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D198" w14:textId="78D1F222" w:rsidR="00785E82" w:rsidRDefault="00785E82">
      <w:pPr>
        <w:rPr>
          <w:rFonts w:cstheme="minorHAnsi"/>
        </w:rPr>
      </w:pPr>
    </w:p>
    <w:p w14:paraId="42354ED6" w14:textId="7D60404F" w:rsidR="001C68A7" w:rsidRPr="003F4BB7" w:rsidRDefault="001C68A7">
      <w:pPr>
        <w:rPr>
          <w:rFonts w:cstheme="minorHAnsi"/>
        </w:rPr>
      </w:pPr>
    </w:p>
    <w:p w14:paraId="2FC0AC0A" w14:textId="3D72151F" w:rsidR="001C68A7" w:rsidRDefault="001C68A7">
      <w:pPr>
        <w:rPr>
          <w:rFonts w:cstheme="minorHAnsi"/>
        </w:rPr>
      </w:pPr>
    </w:p>
    <w:p w14:paraId="5CA11C34" w14:textId="4C36EF73" w:rsidR="00D26FA5" w:rsidRDefault="00D26FA5">
      <w:pPr>
        <w:rPr>
          <w:rFonts w:cstheme="minorHAnsi"/>
        </w:rPr>
      </w:pPr>
    </w:p>
    <w:p w14:paraId="142270FA" w14:textId="644B7FB3" w:rsidR="00D26FA5" w:rsidRDefault="00D26FA5">
      <w:pPr>
        <w:rPr>
          <w:rFonts w:cstheme="minorHAnsi"/>
        </w:rPr>
      </w:pPr>
    </w:p>
    <w:p w14:paraId="06EF42C2" w14:textId="7D023A4D" w:rsidR="00D26FA5" w:rsidRDefault="00D26FA5">
      <w:pPr>
        <w:rPr>
          <w:rFonts w:cstheme="minorHAnsi"/>
        </w:rPr>
      </w:pPr>
    </w:p>
    <w:p w14:paraId="7B340F54" w14:textId="57732E28" w:rsidR="00D26FA5" w:rsidRDefault="00D26FA5">
      <w:pPr>
        <w:rPr>
          <w:rFonts w:cstheme="minorHAnsi"/>
        </w:rPr>
      </w:pPr>
    </w:p>
    <w:p w14:paraId="0738451D" w14:textId="06F64223" w:rsidR="00B07A91" w:rsidRDefault="00B07A91">
      <w:pPr>
        <w:rPr>
          <w:rFonts w:cstheme="minorHAnsi"/>
        </w:rPr>
      </w:pPr>
    </w:p>
    <w:p w14:paraId="09A4E718" w14:textId="06B7D502" w:rsidR="00B07A91" w:rsidRDefault="00B07A91">
      <w:pPr>
        <w:rPr>
          <w:rFonts w:cstheme="minorHAnsi"/>
        </w:rPr>
      </w:pPr>
    </w:p>
    <w:p w14:paraId="085A27AA" w14:textId="3A6515E0" w:rsidR="00B07A91" w:rsidRDefault="00B07A91">
      <w:pPr>
        <w:rPr>
          <w:rFonts w:cstheme="minorHAnsi"/>
        </w:rPr>
      </w:pPr>
    </w:p>
    <w:p w14:paraId="57E296BA" w14:textId="16556B1A" w:rsidR="00B07A91" w:rsidRDefault="00B07A91">
      <w:pPr>
        <w:rPr>
          <w:rFonts w:cstheme="minorHAnsi"/>
        </w:rPr>
      </w:pPr>
    </w:p>
    <w:p w14:paraId="5CE7D6A1" w14:textId="3972AB67" w:rsidR="00D26FA5" w:rsidRDefault="00D26FA5">
      <w:pPr>
        <w:rPr>
          <w:rFonts w:cstheme="minorHAnsi"/>
        </w:rPr>
      </w:pPr>
    </w:p>
    <w:p w14:paraId="3B73D26C" w14:textId="2EF0205C" w:rsidR="00D26FA5" w:rsidRDefault="00B07A91">
      <w:pPr>
        <w:rPr>
          <w:rFonts w:cstheme="minorHAnsi"/>
        </w:rPr>
      </w:pPr>
      <w:r w:rsidRPr="003F4BB7">
        <w:rPr>
          <w:rFonts w:cstheme="minorHAnsi"/>
          <w:noProof/>
        </w:rPr>
        <mc:AlternateContent>
          <mc:Choice Requires="wps">
            <w:drawing>
              <wp:anchor distT="0" distB="0" distL="114300" distR="114300" simplePos="0" relativeHeight="251671552" behindDoc="0" locked="0" layoutInCell="1" allowOverlap="1" wp14:anchorId="14422BB8" wp14:editId="46DAFBF5">
                <wp:simplePos x="0" y="0"/>
                <wp:positionH relativeFrom="page">
                  <wp:posOffset>-368462</wp:posOffset>
                </wp:positionH>
                <wp:positionV relativeFrom="paragraph">
                  <wp:posOffset>2205503</wp:posOffset>
                </wp:positionV>
                <wp:extent cx="13116560" cy="159385"/>
                <wp:effectExtent l="0" t="0" r="8890" b="0"/>
                <wp:wrapNone/>
                <wp:docPr id="13" name="Rectangle 7"/>
                <wp:cNvGraphicFramePr/>
                <a:graphic xmlns:a="http://schemas.openxmlformats.org/drawingml/2006/main">
                  <a:graphicData uri="http://schemas.microsoft.com/office/word/2010/wordprocessingShape">
                    <wps:wsp>
                      <wps:cNvSpPr/>
                      <wps:spPr>
                        <a:xfrm>
                          <a:off x="0" y="0"/>
                          <a:ext cx="13116560" cy="159385"/>
                        </a:xfrm>
                        <a:prstGeom prst="rect">
                          <a:avLst/>
                        </a:prstGeom>
                        <a:solidFill>
                          <a:srgbClr val="10327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246A4A9" id="Rectangle 7" o:spid="_x0000_s1026" style="position:absolute;margin-left:-29pt;margin-top:173.65pt;width:1032.8pt;height:12.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" fillcolor="#103273" stroked="f" strokeweight="1pt">
                <w10:wrap anchorx="page"/>
              </v:rect>
            </w:pict>
          </mc:Fallback>
        </mc:AlternateContent>
      </w:r>
    </w:p>
    <w:p w14:paraId="1A91204D" w14:textId="615DA1D2" w:rsidR="00D26FA5" w:rsidRDefault="00B07A91">
      <w:pPr>
        <w:rPr>
          <w:rFonts w:cstheme="minorHAnsi"/>
        </w:rPr>
      </w:pPr>
      <w:r>
        <w:rPr>
          <w:rFonts w:cstheme="minorHAnsi"/>
          <w:noProof/>
        </w:rPr>
        <mc:AlternateContent>
          <mc:Choice Requires="wps">
            <w:drawing>
              <wp:anchor distT="0" distB="0" distL="114300" distR="114300" simplePos="0" relativeHeight="251675648" behindDoc="0" locked="0" layoutInCell="1" allowOverlap="1" wp14:anchorId="498DD76A" wp14:editId="60C28E9A">
                <wp:simplePos x="0" y="0"/>
                <wp:positionH relativeFrom="page">
                  <wp:align>right</wp:align>
                </wp:positionH>
                <wp:positionV relativeFrom="paragraph">
                  <wp:posOffset>276402</wp:posOffset>
                </wp:positionV>
                <wp:extent cx="7543800" cy="400050"/>
                <wp:effectExtent l="0" t="0" r="0" b="0"/>
                <wp:wrapNone/>
                <wp:docPr id="7" name="Rectangle 7"/>
                <wp:cNvGraphicFramePr/>
                <a:graphic xmlns:a="http://schemas.openxmlformats.org/drawingml/2006/main">
                  <a:graphicData uri="http://schemas.microsoft.com/office/word/2010/wordprocessingShape">
                    <wps:wsp>
                      <wps:cNvSpPr/>
                      <wps:spPr>
                        <a:xfrm>
                          <a:off x="0" y="0"/>
                          <a:ext cx="754380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9740A" w14:textId="2844F484" w:rsidR="00B07A91" w:rsidRPr="00B07A91" w:rsidRDefault="00B07A91" w:rsidP="00B07A91">
                            <w:pPr>
                              <w:jc w:val="center"/>
                              <w:rPr>
                                <w:rFonts w:ascii="Arial" w:hAnsi="Arial" w:cs="Arial"/>
                                <w:b/>
                                <w:bCs/>
                                <w:color w:val="002060"/>
                                <w:sz w:val="24"/>
                                <w:szCs w:val="24"/>
                                <w:lang w:val="en-US"/>
                              </w:rPr>
                            </w:pPr>
                            <w:r w:rsidRPr="00B07A91">
                              <w:rPr>
                                <w:rFonts w:ascii="Arial" w:hAnsi="Arial" w:cs="Arial"/>
                                <w:b/>
                                <w:bCs/>
                                <w:color w:val="002060"/>
                                <w:sz w:val="24"/>
                                <w:szCs w:val="24"/>
                                <w:lang w:val="en-US"/>
                              </w:rPr>
                              <w:t>INFORMATION BROCHURE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8DD76A" id="Rectangle 7" o:spid="_x0000_s1026" style="position:absolute;margin-left:542.8pt;margin-top:21.75pt;width:594pt;height:31.5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" filled="f" stroked="f" strokeweight="1pt">
                <v:textbox>
                  <w:txbxContent>
                    <w:p w14:paraId="0A79740A" w14:textId="2844F484" w:rsidR="00B07A91" w:rsidRPr="00B07A91" w:rsidRDefault="00B07A91" w:rsidP="00B07A91">
                      <w:pPr>
                        <w:jc w:val="center"/>
                        <w:rPr>
                          <w:rFonts w:ascii="Arial" w:hAnsi="Arial" w:cs="Arial"/>
                          <w:b/>
                          <w:bCs/>
                          <w:color w:val="002060"/>
                          <w:sz w:val="24"/>
                          <w:szCs w:val="24"/>
                          <w:lang w:val="en-US"/>
                        </w:rPr>
                      </w:pPr>
                      <w:r w:rsidRPr="00B07A91">
                        <w:rPr>
                          <w:rFonts w:ascii="Arial" w:hAnsi="Arial" w:cs="Arial"/>
                          <w:b/>
                          <w:bCs/>
                          <w:color w:val="002060"/>
                          <w:sz w:val="24"/>
                          <w:szCs w:val="24"/>
                          <w:lang w:val="en-US"/>
                        </w:rPr>
                        <w:t>INFORMATION BROCHURE</w:t>
                      </w:r>
                    </w:p>
                  </w:txbxContent>
                </v:textbox>
                <w10:wrap anchorx="page"/>
              </v:rect>
            </w:pict>
          </mc:Fallback>
        </mc:AlternateContent>
      </w:r>
    </w:p>
    <w:p w14:paraId="192D5944" w14:textId="3F6EDABA" w:rsidR="00D26FA5" w:rsidRPr="003F4BB7" w:rsidRDefault="00835155">
      <w:pPr>
        <w:rPr>
          <w:rFonts w:cstheme="minorHAnsi"/>
        </w:rPr>
      </w:pPr>
      <w:r w:rsidRPr="001558C5">
        <w:rPr>
          <w:rFonts w:cstheme="minorHAnsi"/>
          <w:noProof/>
        </w:rPr>
        <mc:AlternateContent>
          <mc:Choice Requires="wps">
            <w:drawing>
              <wp:anchor distT="0" distB="0" distL="114300" distR="114300" simplePos="0" relativeHeight="251677696" behindDoc="0" locked="0" layoutInCell="1" allowOverlap="1" wp14:anchorId="0F6DF9A1" wp14:editId="1AC9DD1A">
                <wp:simplePos x="0" y="0"/>
                <wp:positionH relativeFrom="margin">
                  <wp:align>center</wp:align>
                </wp:positionH>
                <wp:positionV relativeFrom="paragraph">
                  <wp:posOffset>3379648</wp:posOffset>
                </wp:positionV>
                <wp:extent cx="5146158" cy="2138680"/>
                <wp:effectExtent l="0" t="0" r="0" b="0"/>
                <wp:wrapNone/>
                <wp:docPr id="10" name="TextBox 3"/>
                <wp:cNvGraphicFramePr/>
                <a:graphic xmlns:a="http://schemas.openxmlformats.org/drawingml/2006/main">
                  <a:graphicData uri="http://schemas.microsoft.com/office/word/2010/wordprocessingShape">
                    <wps:wsp>
                      <wps:cNvSpPr txBox="1"/>
                      <wps:spPr>
                        <a:xfrm>
                          <a:off x="0" y="0"/>
                          <a:ext cx="5146158" cy="2138680"/>
                        </a:xfrm>
                        <a:prstGeom prst="rect">
                          <a:avLst/>
                        </a:prstGeom>
                        <a:noFill/>
                      </wps:spPr>
                      <wps:txbx>
                        <w:txbxContent>
                          <w:p w14:paraId="451B7EF1" w14:textId="5EBAB1FE" w:rsidR="001558C5" w:rsidRPr="00835155" w:rsidRDefault="001558C5" w:rsidP="00835155">
                            <w:pPr>
                              <w:jc w:val="center"/>
                              <w:rPr>
                                <w:rFonts w:ascii="Stencil" w:hAnsi="Stencil"/>
                                <w:color w:val="1F3864" w:themeColor="accent1" w:themeShade="80"/>
                                <w:kern w:val="24"/>
                                <w:sz w:val="96"/>
                                <w:szCs w:val="96"/>
                                <w:lang w:val="en-US"/>
                              </w:rPr>
                            </w:pPr>
                            <w:r w:rsidRPr="00835155">
                              <w:rPr>
                                <w:rFonts w:ascii="Stencil" w:hAnsi="Stencil"/>
                                <w:color w:val="1F3864" w:themeColor="accent1" w:themeShade="80"/>
                                <w:kern w:val="24"/>
                                <w:sz w:val="96"/>
                                <w:szCs w:val="96"/>
                                <w:lang w:val="en-US"/>
                              </w:rPr>
                              <w:t xml:space="preserve">Q u </w:t>
                            </w:r>
                            <w:r w:rsidRPr="00835155">
                              <w:rPr>
                                <w:rFonts w:ascii="Stencil" w:hAnsi="Stencil"/>
                                <w:color w:val="C00000"/>
                                <w:kern w:val="24"/>
                                <w:sz w:val="96"/>
                                <w:szCs w:val="96"/>
                                <w:lang w:val="en-US"/>
                              </w:rPr>
                              <w:t xml:space="preserve">E S </w:t>
                            </w:r>
                            <w:r w:rsidRPr="00835155">
                              <w:rPr>
                                <w:rFonts w:ascii="Stencil" w:hAnsi="Stencil"/>
                                <w:color w:val="1F3864" w:themeColor="accent1" w:themeShade="80"/>
                                <w:kern w:val="24"/>
                                <w:sz w:val="96"/>
                                <w:szCs w:val="96"/>
                                <w:lang w:val="en-US"/>
                              </w:rPr>
                              <w:t>T</w:t>
                            </w:r>
                          </w:p>
                          <w:p w14:paraId="4AE1BDEA" w14:textId="77777777" w:rsidR="001558C5" w:rsidRPr="00835155" w:rsidRDefault="001558C5" w:rsidP="00835155">
                            <w:pPr>
                              <w:jc w:val="center"/>
                              <w:rPr>
                                <w:rFonts w:ascii="Stencil" w:hAnsi="Stencil"/>
                                <w:color w:val="000000" w:themeColor="text1"/>
                                <w:kern w:val="24"/>
                                <w:sz w:val="18"/>
                                <w:szCs w:val="18"/>
                                <w:lang w:val="en-US"/>
                              </w:rPr>
                            </w:pPr>
                            <w:r w:rsidRPr="00835155">
                              <w:rPr>
                                <w:rFonts w:ascii="Stencil" w:hAnsi="Stencil"/>
                                <w:color w:val="000000" w:themeColor="text1"/>
                                <w:kern w:val="24"/>
                                <w:sz w:val="18"/>
                                <w:szCs w:val="18"/>
                                <w:lang w:val="en-US"/>
                              </w:rPr>
                              <w:t>Quality Excellence for a Sustainable Tomorrow</w:t>
                            </w:r>
                          </w:p>
                        </w:txbxContent>
                      </wps:txbx>
                      <wps:bodyPr wrap="square" rtlCol="0">
                        <a:spAutoFit/>
                      </wps:bodyPr>
                    </wps:wsp>
                  </a:graphicData>
                </a:graphic>
                <wp14:sizeRelH relativeFrom="margin">
                  <wp14:pctWidth>0</wp14:pctWidth>
                </wp14:sizeRelH>
              </wp:anchor>
            </w:drawing>
          </mc:Choice>
          <mc:Fallback>
            <w:pict>
              <v:shapetype w14:anchorId="0F6DF9A1" id="_x0000_t202" coordsize="21600,21600" o:spt="202" path="m,l,21600r21600,l21600,xe">
                <v:stroke joinstyle="miter"/>
                <v:path gradientshapeok="t" o:connecttype="rect"/>
              </v:shapetype>
              <v:shape id="TextBox 3" o:spid="_x0000_s1027" type="#_x0000_t202" style="position:absolute;margin-left:0;margin-top:266.1pt;width:405.2pt;height:168.4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" filled="f" stroked="f">
                <v:textbox style="mso-fit-shape-to-text:t">
                  <w:txbxContent>
                    <w:p w14:paraId="451B7EF1" w14:textId="5EBAB1FE" w:rsidR="001558C5" w:rsidRPr="00835155" w:rsidRDefault="001558C5" w:rsidP="00835155">
                      <w:pPr>
                        <w:jc w:val="center"/>
                        <w:rPr>
                          <w:rFonts w:ascii="Stencil" w:hAnsi="Stencil"/>
                          <w:color w:val="1F3864" w:themeColor="accent1" w:themeShade="80"/>
                          <w:kern w:val="24"/>
                          <w:sz w:val="96"/>
                          <w:szCs w:val="96"/>
                          <w:lang w:val="en-US"/>
                        </w:rPr>
                      </w:pPr>
                      <w:r w:rsidRPr="00835155">
                        <w:rPr>
                          <w:rFonts w:ascii="Stencil" w:hAnsi="Stencil"/>
                          <w:color w:val="1F3864" w:themeColor="accent1" w:themeShade="80"/>
                          <w:kern w:val="24"/>
                          <w:sz w:val="96"/>
                          <w:szCs w:val="96"/>
                          <w:lang w:val="en-US"/>
                        </w:rPr>
                        <w:t xml:space="preserve">Q u </w:t>
                      </w:r>
                      <w:r w:rsidRPr="00835155">
                        <w:rPr>
                          <w:rFonts w:ascii="Stencil" w:hAnsi="Stencil"/>
                          <w:color w:val="C00000"/>
                          <w:kern w:val="24"/>
                          <w:sz w:val="96"/>
                          <w:szCs w:val="96"/>
                          <w:lang w:val="en-US"/>
                        </w:rPr>
                        <w:t xml:space="preserve">E S </w:t>
                      </w:r>
                      <w:r w:rsidRPr="00835155">
                        <w:rPr>
                          <w:rFonts w:ascii="Stencil" w:hAnsi="Stencil"/>
                          <w:color w:val="1F3864" w:themeColor="accent1" w:themeShade="80"/>
                          <w:kern w:val="24"/>
                          <w:sz w:val="96"/>
                          <w:szCs w:val="96"/>
                          <w:lang w:val="en-US"/>
                        </w:rPr>
                        <w:t>T</w:t>
                      </w:r>
                    </w:p>
                    <w:p w14:paraId="4AE1BDEA" w14:textId="77777777" w:rsidR="001558C5" w:rsidRPr="00835155" w:rsidRDefault="001558C5" w:rsidP="00835155">
                      <w:pPr>
                        <w:jc w:val="center"/>
                        <w:rPr>
                          <w:rFonts w:ascii="Stencil" w:hAnsi="Stencil"/>
                          <w:color w:val="000000" w:themeColor="text1"/>
                          <w:kern w:val="24"/>
                          <w:sz w:val="18"/>
                          <w:szCs w:val="18"/>
                          <w:lang w:val="en-US"/>
                        </w:rPr>
                      </w:pPr>
                      <w:r w:rsidRPr="00835155">
                        <w:rPr>
                          <w:rFonts w:ascii="Stencil" w:hAnsi="Stencil"/>
                          <w:color w:val="000000" w:themeColor="text1"/>
                          <w:kern w:val="24"/>
                          <w:sz w:val="18"/>
                          <w:szCs w:val="18"/>
                          <w:lang w:val="en-US"/>
                        </w:rPr>
                        <w:t>Quality Excellence for a Sustainable Tomorrow</w:t>
                      </w:r>
                    </w:p>
                  </w:txbxContent>
                </v:textbox>
                <w10:wrap anchorx="margin"/>
              </v:shape>
            </w:pict>
          </mc:Fallback>
        </mc:AlternateContent>
      </w:r>
    </w:p>
    <w:tbl>
      <w:tblPr>
        <w:tblpPr w:leftFromText="180" w:rightFromText="180" w:vertAnchor="text" w:horzAnchor="margin" w:tblpY="-11"/>
        <w:tblW w:w="10466" w:type="dxa"/>
        <w:tblLook w:val="04A0" w:firstRow="1" w:lastRow="0" w:firstColumn="1" w:lastColumn="0" w:noHBand="0" w:noVBand="1"/>
      </w:tblPr>
      <w:tblGrid>
        <w:gridCol w:w="1379"/>
        <w:gridCol w:w="4494"/>
        <w:gridCol w:w="1203"/>
        <w:gridCol w:w="1462"/>
        <w:gridCol w:w="1928"/>
      </w:tblGrid>
      <w:tr w:rsidR="00B124E6" w:rsidRPr="003F4BB7" w14:paraId="559D7903" w14:textId="77777777" w:rsidTr="009357F5">
        <w:trPr>
          <w:trHeight w:val="290"/>
        </w:trPr>
        <w:tc>
          <w:tcPr>
            <w:tcW w:w="5873" w:type="dxa"/>
            <w:gridSpan w:val="2"/>
            <w:tcBorders>
              <w:top w:val="nil"/>
              <w:left w:val="nil"/>
              <w:bottom w:val="nil"/>
              <w:right w:val="nil"/>
            </w:tcBorders>
            <w:shd w:val="clear" w:color="auto" w:fill="auto"/>
            <w:noWrap/>
            <w:vAlign w:val="bottom"/>
            <w:hideMark/>
          </w:tcPr>
          <w:p w14:paraId="0EADE8F5" w14:textId="77777777" w:rsidR="00D26FA5" w:rsidRDefault="00D26FA5" w:rsidP="00B124E6">
            <w:pPr>
              <w:spacing w:after="0" w:line="240" w:lineRule="auto"/>
              <w:rPr>
                <w:rFonts w:eastAsia="Times New Roman" w:cstheme="minorHAnsi"/>
                <w:b/>
                <w:bCs/>
                <w:color w:val="C00000"/>
                <w:sz w:val="28"/>
                <w:szCs w:val="28"/>
                <w:shd w:val="clear" w:color="auto" w:fill="FFFFFF"/>
                <w:lang w:eastAsia="en-IN"/>
              </w:rPr>
            </w:pPr>
            <w:bookmarkStart w:id="0" w:name="_Hlk62809559"/>
          </w:p>
          <w:p w14:paraId="3751284F" w14:textId="5FB06F62" w:rsidR="00B124E6" w:rsidRDefault="00B124E6" w:rsidP="00B124E6">
            <w:pPr>
              <w:spacing w:after="0" w:line="240" w:lineRule="auto"/>
              <w:rPr>
                <w:rFonts w:eastAsia="Times New Roman" w:cstheme="minorHAnsi"/>
                <w:b/>
                <w:bCs/>
                <w:color w:val="C00000"/>
                <w:sz w:val="28"/>
                <w:szCs w:val="28"/>
                <w:shd w:val="clear" w:color="auto" w:fill="FFFFFF"/>
                <w:lang w:eastAsia="en-IN"/>
              </w:rPr>
            </w:pPr>
            <w:r w:rsidRPr="003F4BB7">
              <w:rPr>
                <w:rFonts w:eastAsia="Times New Roman" w:cstheme="minorHAnsi"/>
                <w:b/>
                <w:bCs/>
                <w:color w:val="C00000"/>
                <w:sz w:val="28"/>
                <w:szCs w:val="28"/>
                <w:shd w:val="clear" w:color="auto" w:fill="FFFFFF"/>
                <w:lang w:eastAsia="en-IN"/>
              </w:rPr>
              <w:t>Content:</w:t>
            </w:r>
          </w:p>
          <w:p w14:paraId="15468B75" w14:textId="77777777" w:rsidR="00D26FA5" w:rsidRPr="003F4BB7" w:rsidRDefault="00D26FA5" w:rsidP="00B124E6">
            <w:pPr>
              <w:spacing w:after="0" w:line="240" w:lineRule="auto"/>
              <w:rPr>
                <w:rFonts w:eastAsia="Times New Roman" w:cstheme="minorHAnsi"/>
                <w:b/>
                <w:bCs/>
                <w:color w:val="C00000"/>
                <w:sz w:val="28"/>
                <w:szCs w:val="28"/>
                <w:shd w:val="clear" w:color="auto" w:fill="FFFFFF"/>
                <w:lang w:eastAsia="en-IN"/>
              </w:rPr>
            </w:pPr>
          </w:p>
          <w:p w14:paraId="0A200410" w14:textId="4DBAA001" w:rsidR="00B124E6" w:rsidRPr="003F4BB7" w:rsidRDefault="00B124E6"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 xml:space="preserve">Hansei Ethos &amp; The </w:t>
            </w:r>
            <w:r w:rsidR="005534C1">
              <w:rPr>
                <w:rFonts w:eastAsia="Times New Roman" w:cstheme="minorHAnsi"/>
                <w:color w:val="222222"/>
                <w:sz w:val="24"/>
                <w:szCs w:val="24"/>
                <w:shd w:val="clear" w:color="auto" w:fill="FFFFFF"/>
                <w:lang w:eastAsia="en-IN"/>
              </w:rPr>
              <w:t>CI</w:t>
            </w:r>
            <w:r w:rsidRPr="003F4BB7">
              <w:rPr>
                <w:rFonts w:eastAsia="Times New Roman" w:cstheme="minorHAnsi"/>
                <w:color w:val="222222"/>
                <w:sz w:val="24"/>
                <w:szCs w:val="24"/>
                <w:shd w:val="clear" w:color="auto" w:fill="FFFFFF"/>
                <w:lang w:eastAsia="en-IN"/>
              </w:rPr>
              <w:t xml:space="preserve"> Connection</w:t>
            </w:r>
            <w:bookmarkEnd w:id="0"/>
          </w:p>
        </w:tc>
        <w:tc>
          <w:tcPr>
            <w:tcW w:w="1203" w:type="dxa"/>
            <w:tcBorders>
              <w:top w:val="nil"/>
              <w:left w:val="nil"/>
              <w:bottom w:val="nil"/>
              <w:right w:val="nil"/>
            </w:tcBorders>
            <w:shd w:val="clear" w:color="auto" w:fill="auto"/>
            <w:noWrap/>
            <w:vAlign w:val="bottom"/>
            <w:hideMark/>
          </w:tcPr>
          <w:p w14:paraId="09489742"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462" w:type="dxa"/>
            <w:tcBorders>
              <w:top w:val="nil"/>
              <w:left w:val="nil"/>
              <w:bottom w:val="nil"/>
              <w:right w:val="nil"/>
            </w:tcBorders>
            <w:shd w:val="clear" w:color="auto" w:fill="auto"/>
            <w:noWrap/>
            <w:vAlign w:val="bottom"/>
            <w:hideMark/>
          </w:tcPr>
          <w:p w14:paraId="40DF705B"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928" w:type="dxa"/>
            <w:tcBorders>
              <w:top w:val="nil"/>
              <w:left w:val="nil"/>
              <w:bottom w:val="nil"/>
              <w:right w:val="nil"/>
            </w:tcBorders>
            <w:shd w:val="clear" w:color="auto" w:fill="auto"/>
            <w:noWrap/>
            <w:vAlign w:val="bottom"/>
            <w:hideMark/>
          </w:tcPr>
          <w:p w14:paraId="56E6216F"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B124E6" w:rsidRPr="003F4BB7" w14:paraId="38DF7313" w14:textId="77777777" w:rsidTr="009357F5">
        <w:trPr>
          <w:trHeight w:val="290"/>
        </w:trPr>
        <w:tc>
          <w:tcPr>
            <w:tcW w:w="5873" w:type="dxa"/>
            <w:gridSpan w:val="2"/>
            <w:tcBorders>
              <w:top w:val="nil"/>
              <w:left w:val="nil"/>
              <w:bottom w:val="nil"/>
              <w:right w:val="nil"/>
            </w:tcBorders>
            <w:shd w:val="clear" w:color="auto" w:fill="auto"/>
            <w:noWrap/>
            <w:vAlign w:val="bottom"/>
            <w:hideMark/>
          </w:tcPr>
          <w:p w14:paraId="15385231" w14:textId="2121836C" w:rsidR="00B124E6" w:rsidRPr="003F4BB7" w:rsidRDefault="00B124E6"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 xml:space="preserve">About </w:t>
            </w:r>
            <w:r w:rsidR="009357F5">
              <w:rPr>
                <w:rFonts w:eastAsia="Times New Roman" w:cstheme="minorHAnsi"/>
                <w:color w:val="222222"/>
                <w:sz w:val="24"/>
                <w:szCs w:val="24"/>
                <w:shd w:val="clear" w:color="auto" w:fill="FFFFFF"/>
                <w:lang w:eastAsia="en-IN"/>
              </w:rPr>
              <w:t>QUEST</w:t>
            </w:r>
          </w:p>
        </w:tc>
        <w:tc>
          <w:tcPr>
            <w:tcW w:w="1203" w:type="dxa"/>
            <w:tcBorders>
              <w:top w:val="nil"/>
              <w:left w:val="nil"/>
              <w:bottom w:val="nil"/>
              <w:right w:val="nil"/>
            </w:tcBorders>
            <w:shd w:val="clear" w:color="auto" w:fill="auto"/>
            <w:noWrap/>
            <w:vAlign w:val="bottom"/>
            <w:hideMark/>
          </w:tcPr>
          <w:p w14:paraId="2CB5DD12"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462" w:type="dxa"/>
            <w:tcBorders>
              <w:top w:val="nil"/>
              <w:left w:val="nil"/>
              <w:bottom w:val="nil"/>
              <w:right w:val="nil"/>
            </w:tcBorders>
            <w:shd w:val="clear" w:color="auto" w:fill="auto"/>
            <w:noWrap/>
            <w:vAlign w:val="bottom"/>
            <w:hideMark/>
          </w:tcPr>
          <w:p w14:paraId="57EEC904"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928" w:type="dxa"/>
            <w:tcBorders>
              <w:top w:val="nil"/>
              <w:left w:val="nil"/>
              <w:bottom w:val="nil"/>
              <w:right w:val="nil"/>
            </w:tcBorders>
            <w:shd w:val="clear" w:color="auto" w:fill="auto"/>
            <w:noWrap/>
            <w:vAlign w:val="bottom"/>
            <w:hideMark/>
          </w:tcPr>
          <w:p w14:paraId="7EA2713F"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B124E6" w:rsidRPr="003F4BB7" w14:paraId="7952FCD4" w14:textId="77777777" w:rsidTr="009357F5">
        <w:trPr>
          <w:trHeight w:val="290"/>
        </w:trPr>
        <w:tc>
          <w:tcPr>
            <w:tcW w:w="1379" w:type="dxa"/>
            <w:tcBorders>
              <w:top w:val="nil"/>
              <w:left w:val="nil"/>
              <w:bottom w:val="nil"/>
              <w:right w:val="nil"/>
            </w:tcBorders>
            <w:shd w:val="clear" w:color="auto" w:fill="auto"/>
            <w:noWrap/>
            <w:vAlign w:val="bottom"/>
            <w:hideMark/>
          </w:tcPr>
          <w:p w14:paraId="6F4E7D09"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5697" w:type="dxa"/>
            <w:gridSpan w:val="2"/>
            <w:tcBorders>
              <w:top w:val="nil"/>
              <w:left w:val="nil"/>
              <w:bottom w:val="nil"/>
              <w:right w:val="nil"/>
            </w:tcBorders>
            <w:shd w:val="clear" w:color="auto" w:fill="auto"/>
            <w:noWrap/>
            <w:vAlign w:val="bottom"/>
            <w:hideMark/>
          </w:tcPr>
          <w:p w14:paraId="311FBA02" w14:textId="77777777" w:rsidR="00B124E6" w:rsidRPr="003F4BB7" w:rsidRDefault="00B124E6" w:rsidP="00C626F7">
            <w:pPr>
              <w:pStyle w:val="ListParagraph"/>
              <w:numPr>
                <w:ilvl w:val="0"/>
                <w:numId w:val="14"/>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Objectives</w:t>
            </w:r>
          </w:p>
        </w:tc>
        <w:tc>
          <w:tcPr>
            <w:tcW w:w="1462" w:type="dxa"/>
            <w:tcBorders>
              <w:top w:val="nil"/>
              <w:left w:val="nil"/>
              <w:bottom w:val="nil"/>
              <w:right w:val="nil"/>
            </w:tcBorders>
            <w:shd w:val="clear" w:color="auto" w:fill="auto"/>
            <w:noWrap/>
            <w:vAlign w:val="bottom"/>
            <w:hideMark/>
          </w:tcPr>
          <w:p w14:paraId="292F9C65"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928" w:type="dxa"/>
            <w:tcBorders>
              <w:top w:val="nil"/>
              <w:left w:val="nil"/>
              <w:bottom w:val="nil"/>
              <w:right w:val="nil"/>
            </w:tcBorders>
            <w:shd w:val="clear" w:color="auto" w:fill="auto"/>
            <w:noWrap/>
            <w:vAlign w:val="bottom"/>
            <w:hideMark/>
          </w:tcPr>
          <w:p w14:paraId="228F94FA"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3F4BB7" w:rsidRPr="003F4BB7" w14:paraId="77700A7E" w14:textId="77777777" w:rsidTr="009357F5">
        <w:trPr>
          <w:trHeight w:val="290"/>
        </w:trPr>
        <w:tc>
          <w:tcPr>
            <w:tcW w:w="1379" w:type="dxa"/>
            <w:tcBorders>
              <w:top w:val="nil"/>
              <w:left w:val="nil"/>
              <w:bottom w:val="nil"/>
              <w:right w:val="nil"/>
            </w:tcBorders>
            <w:shd w:val="clear" w:color="auto" w:fill="auto"/>
            <w:noWrap/>
            <w:vAlign w:val="bottom"/>
            <w:hideMark/>
          </w:tcPr>
          <w:p w14:paraId="7FBA5230"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9087" w:type="dxa"/>
            <w:gridSpan w:val="4"/>
            <w:tcBorders>
              <w:top w:val="nil"/>
              <w:left w:val="nil"/>
              <w:bottom w:val="nil"/>
              <w:right w:val="nil"/>
            </w:tcBorders>
            <w:shd w:val="clear" w:color="auto" w:fill="auto"/>
            <w:noWrap/>
            <w:vAlign w:val="bottom"/>
            <w:hideMark/>
          </w:tcPr>
          <w:p w14:paraId="29F00156" w14:textId="77777777" w:rsidR="00B124E6" w:rsidRPr="003F4BB7" w:rsidRDefault="00B124E6" w:rsidP="00C626F7">
            <w:pPr>
              <w:pStyle w:val="ListParagraph"/>
              <w:numPr>
                <w:ilvl w:val="0"/>
                <w:numId w:val="14"/>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What Organisations Should Consider</w:t>
            </w:r>
          </w:p>
        </w:tc>
      </w:tr>
      <w:tr w:rsidR="00977049" w:rsidRPr="003F4BB7" w14:paraId="7C55E3DF" w14:textId="77777777" w:rsidTr="009357F5">
        <w:trPr>
          <w:trHeight w:val="290"/>
        </w:trPr>
        <w:tc>
          <w:tcPr>
            <w:tcW w:w="1379" w:type="dxa"/>
            <w:tcBorders>
              <w:top w:val="nil"/>
              <w:left w:val="nil"/>
              <w:bottom w:val="nil"/>
              <w:right w:val="nil"/>
            </w:tcBorders>
            <w:shd w:val="clear" w:color="auto" w:fill="auto"/>
            <w:noWrap/>
            <w:vAlign w:val="bottom"/>
            <w:hideMark/>
          </w:tcPr>
          <w:p w14:paraId="204F8434"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7159" w:type="dxa"/>
            <w:gridSpan w:val="3"/>
            <w:tcBorders>
              <w:top w:val="nil"/>
              <w:left w:val="nil"/>
              <w:bottom w:val="nil"/>
              <w:right w:val="nil"/>
            </w:tcBorders>
            <w:shd w:val="clear" w:color="auto" w:fill="auto"/>
            <w:noWrap/>
            <w:vAlign w:val="bottom"/>
            <w:hideMark/>
          </w:tcPr>
          <w:p w14:paraId="258F7F42" w14:textId="77777777" w:rsidR="00B124E6" w:rsidRPr="003F4BB7" w:rsidRDefault="00B124E6" w:rsidP="00C626F7">
            <w:pPr>
              <w:pStyle w:val="ListParagraph"/>
              <w:numPr>
                <w:ilvl w:val="0"/>
                <w:numId w:val="14"/>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How will they Benefit</w:t>
            </w:r>
          </w:p>
        </w:tc>
        <w:tc>
          <w:tcPr>
            <w:tcW w:w="1928" w:type="dxa"/>
            <w:tcBorders>
              <w:top w:val="nil"/>
              <w:left w:val="nil"/>
              <w:bottom w:val="nil"/>
              <w:right w:val="nil"/>
            </w:tcBorders>
            <w:shd w:val="clear" w:color="auto" w:fill="auto"/>
            <w:noWrap/>
            <w:vAlign w:val="bottom"/>
            <w:hideMark/>
          </w:tcPr>
          <w:p w14:paraId="0D11BB94"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B124E6" w:rsidRPr="003F4BB7" w14:paraId="5E87BFE4" w14:textId="77777777" w:rsidTr="009357F5">
        <w:trPr>
          <w:trHeight w:val="290"/>
        </w:trPr>
        <w:tc>
          <w:tcPr>
            <w:tcW w:w="1379" w:type="dxa"/>
            <w:tcBorders>
              <w:top w:val="nil"/>
              <w:left w:val="nil"/>
              <w:bottom w:val="nil"/>
              <w:right w:val="nil"/>
            </w:tcBorders>
            <w:shd w:val="clear" w:color="auto" w:fill="auto"/>
            <w:noWrap/>
            <w:vAlign w:val="bottom"/>
            <w:hideMark/>
          </w:tcPr>
          <w:p w14:paraId="0613CA51"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5697" w:type="dxa"/>
            <w:gridSpan w:val="2"/>
            <w:tcBorders>
              <w:top w:val="nil"/>
              <w:left w:val="nil"/>
              <w:bottom w:val="nil"/>
              <w:right w:val="nil"/>
            </w:tcBorders>
            <w:shd w:val="clear" w:color="auto" w:fill="auto"/>
            <w:noWrap/>
            <w:vAlign w:val="bottom"/>
            <w:hideMark/>
          </w:tcPr>
          <w:p w14:paraId="404532E8" w14:textId="77777777" w:rsidR="00B124E6" w:rsidRPr="003F4BB7" w:rsidRDefault="00B124E6" w:rsidP="00C626F7">
            <w:pPr>
              <w:pStyle w:val="ListParagraph"/>
              <w:numPr>
                <w:ilvl w:val="0"/>
                <w:numId w:val="14"/>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Fair Play Policy</w:t>
            </w:r>
          </w:p>
        </w:tc>
        <w:tc>
          <w:tcPr>
            <w:tcW w:w="1462" w:type="dxa"/>
            <w:tcBorders>
              <w:top w:val="nil"/>
              <w:left w:val="nil"/>
              <w:bottom w:val="nil"/>
              <w:right w:val="nil"/>
            </w:tcBorders>
            <w:shd w:val="clear" w:color="auto" w:fill="auto"/>
            <w:noWrap/>
            <w:vAlign w:val="bottom"/>
            <w:hideMark/>
          </w:tcPr>
          <w:p w14:paraId="39BED1F0"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928" w:type="dxa"/>
            <w:tcBorders>
              <w:top w:val="nil"/>
              <w:left w:val="nil"/>
              <w:bottom w:val="nil"/>
              <w:right w:val="nil"/>
            </w:tcBorders>
            <w:shd w:val="clear" w:color="auto" w:fill="auto"/>
            <w:noWrap/>
            <w:vAlign w:val="bottom"/>
            <w:hideMark/>
          </w:tcPr>
          <w:p w14:paraId="6888ADFD"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3F4BB7" w:rsidRPr="003F4BB7" w14:paraId="5E583A72" w14:textId="77777777" w:rsidTr="009357F5">
        <w:trPr>
          <w:trHeight w:val="290"/>
        </w:trPr>
        <w:tc>
          <w:tcPr>
            <w:tcW w:w="8538" w:type="dxa"/>
            <w:gridSpan w:val="4"/>
            <w:tcBorders>
              <w:top w:val="nil"/>
              <w:left w:val="nil"/>
              <w:bottom w:val="nil"/>
              <w:right w:val="nil"/>
            </w:tcBorders>
            <w:shd w:val="clear" w:color="auto" w:fill="auto"/>
            <w:noWrap/>
            <w:vAlign w:val="bottom"/>
            <w:hideMark/>
          </w:tcPr>
          <w:p w14:paraId="18D966C5" w14:textId="20A7DE27" w:rsidR="00B124E6" w:rsidRPr="003F4BB7" w:rsidRDefault="00B124E6"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Facilitating CI and Culture Building</w:t>
            </w:r>
          </w:p>
        </w:tc>
        <w:tc>
          <w:tcPr>
            <w:tcW w:w="1928" w:type="dxa"/>
            <w:tcBorders>
              <w:top w:val="nil"/>
              <w:left w:val="nil"/>
              <w:bottom w:val="nil"/>
              <w:right w:val="nil"/>
            </w:tcBorders>
            <w:shd w:val="clear" w:color="auto" w:fill="auto"/>
            <w:noWrap/>
            <w:vAlign w:val="bottom"/>
            <w:hideMark/>
          </w:tcPr>
          <w:p w14:paraId="67485E58"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B124E6" w:rsidRPr="003F4BB7" w14:paraId="65DDA5E0" w14:textId="77777777" w:rsidTr="00BB6C92">
        <w:trPr>
          <w:trHeight w:val="290"/>
        </w:trPr>
        <w:tc>
          <w:tcPr>
            <w:tcW w:w="10466" w:type="dxa"/>
            <w:gridSpan w:val="5"/>
            <w:tcBorders>
              <w:top w:val="nil"/>
              <w:left w:val="nil"/>
              <w:bottom w:val="nil"/>
              <w:right w:val="nil"/>
            </w:tcBorders>
            <w:shd w:val="clear" w:color="auto" w:fill="auto"/>
            <w:noWrap/>
            <w:vAlign w:val="bottom"/>
            <w:hideMark/>
          </w:tcPr>
          <w:p w14:paraId="79C71781" w14:textId="3BD3937F" w:rsidR="00B124E6" w:rsidRPr="003F4BB7" w:rsidRDefault="00B124E6"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The Concept of Motivating through Meritorious Peer Acknowledgement</w:t>
            </w:r>
          </w:p>
        </w:tc>
      </w:tr>
      <w:tr w:rsidR="003F4BB7" w:rsidRPr="003F4BB7" w14:paraId="1CCDC240" w14:textId="77777777" w:rsidTr="009357F5">
        <w:trPr>
          <w:trHeight w:val="290"/>
        </w:trPr>
        <w:tc>
          <w:tcPr>
            <w:tcW w:w="8538" w:type="dxa"/>
            <w:gridSpan w:val="4"/>
            <w:tcBorders>
              <w:top w:val="nil"/>
              <w:left w:val="nil"/>
              <w:bottom w:val="nil"/>
              <w:right w:val="nil"/>
            </w:tcBorders>
            <w:shd w:val="clear" w:color="auto" w:fill="auto"/>
            <w:noWrap/>
            <w:vAlign w:val="bottom"/>
            <w:hideMark/>
          </w:tcPr>
          <w:p w14:paraId="03315F84" w14:textId="3F2D0AC7" w:rsidR="00B124E6" w:rsidRPr="003F4BB7" w:rsidRDefault="00B124E6"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 xml:space="preserve">The </w:t>
            </w:r>
            <w:r w:rsidR="009357F5">
              <w:rPr>
                <w:rFonts w:eastAsia="Times New Roman" w:cstheme="minorHAnsi"/>
                <w:color w:val="222222"/>
                <w:sz w:val="24"/>
                <w:szCs w:val="24"/>
                <w:shd w:val="clear" w:color="auto" w:fill="FFFFFF"/>
                <w:lang w:eastAsia="en-IN"/>
              </w:rPr>
              <w:t>QUEST</w:t>
            </w:r>
            <w:r w:rsidRPr="003F4BB7">
              <w:rPr>
                <w:rFonts w:eastAsia="Times New Roman" w:cstheme="minorHAnsi"/>
                <w:color w:val="222222"/>
                <w:sz w:val="24"/>
                <w:szCs w:val="24"/>
                <w:shd w:val="clear" w:color="auto" w:fill="FFFFFF"/>
                <w:lang w:eastAsia="en-IN"/>
              </w:rPr>
              <w:t xml:space="preserve"> Excellence Framework</w:t>
            </w:r>
          </w:p>
        </w:tc>
        <w:tc>
          <w:tcPr>
            <w:tcW w:w="1928" w:type="dxa"/>
            <w:tcBorders>
              <w:top w:val="nil"/>
              <w:left w:val="nil"/>
              <w:bottom w:val="nil"/>
              <w:right w:val="nil"/>
            </w:tcBorders>
            <w:shd w:val="clear" w:color="auto" w:fill="auto"/>
            <w:noWrap/>
            <w:vAlign w:val="bottom"/>
            <w:hideMark/>
          </w:tcPr>
          <w:p w14:paraId="1829F5F7"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B124E6" w:rsidRPr="003F4BB7" w14:paraId="1C85B5D1" w14:textId="77777777" w:rsidTr="009357F5">
        <w:trPr>
          <w:trHeight w:val="290"/>
        </w:trPr>
        <w:tc>
          <w:tcPr>
            <w:tcW w:w="1379" w:type="dxa"/>
            <w:tcBorders>
              <w:top w:val="nil"/>
              <w:left w:val="nil"/>
              <w:bottom w:val="nil"/>
              <w:right w:val="nil"/>
            </w:tcBorders>
            <w:shd w:val="clear" w:color="auto" w:fill="auto"/>
            <w:noWrap/>
            <w:vAlign w:val="bottom"/>
            <w:hideMark/>
          </w:tcPr>
          <w:p w14:paraId="1CA1E09A"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5697" w:type="dxa"/>
            <w:gridSpan w:val="2"/>
            <w:tcBorders>
              <w:top w:val="nil"/>
              <w:left w:val="nil"/>
              <w:bottom w:val="nil"/>
              <w:right w:val="nil"/>
            </w:tcBorders>
            <w:shd w:val="clear" w:color="auto" w:fill="auto"/>
            <w:noWrap/>
            <w:vAlign w:val="bottom"/>
            <w:hideMark/>
          </w:tcPr>
          <w:p w14:paraId="09323523" w14:textId="77777777" w:rsidR="00B124E6" w:rsidRPr="003F4BB7" w:rsidRDefault="00B124E6" w:rsidP="00C626F7">
            <w:pPr>
              <w:pStyle w:val="ListParagraph"/>
              <w:numPr>
                <w:ilvl w:val="0"/>
                <w:numId w:val="15"/>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Assessment Criteria</w:t>
            </w:r>
          </w:p>
        </w:tc>
        <w:tc>
          <w:tcPr>
            <w:tcW w:w="1462" w:type="dxa"/>
            <w:tcBorders>
              <w:top w:val="nil"/>
              <w:left w:val="nil"/>
              <w:bottom w:val="nil"/>
              <w:right w:val="nil"/>
            </w:tcBorders>
            <w:shd w:val="clear" w:color="auto" w:fill="auto"/>
            <w:noWrap/>
            <w:vAlign w:val="bottom"/>
          </w:tcPr>
          <w:p w14:paraId="662D343D" w14:textId="77777777" w:rsidR="00B124E6" w:rsidRPr="003F4BB7" w:rsidRDefault="00B124E6" w:rsidP="003F4BB7">
            <w:pPr>
              <w:spacing w:after="0" w:line="240" w:lineRule="auto"/>
              <w:rPr>
                <w:rFonts w:eastAsia="Times New Roman" w:cstheme="minorHAnsi"/>
                <w:color w:val="222222"/>
                <w:sz w:val="24"/>
                <w:szCs w:val="24"/>
                <w:shd w:val="clear" w:color="auto" w:fill="FFFFFF"/>
                <w:lang w:eastAsia="en-IN"/>
              </w:rPr>
            </w:pPr>
          </w:p>
        </w:tc>
        <w:tc>
          <w:tcPr>
            <w:tcW w:w="1928" w:type="dxa"/>
            <w:tcBorders>
              <w:top w:val="nil"/>
              <w:left w:val="nil"/>
              <w:bottom w:val="nil"/>
              <w:right w:val="nil"/>
            </w:tcBorders>
            <w:shd w:val="clear" w:color="auto" w:fill="auto"/>
            <w:noWrap/>
            <w:vAlign w:val="bottom"/>
          </w:tcPr>
          <w:p w14:paraId="6F39EEA9" w14:textId="77777777" w:rsidR="00B124E6" w:rsidRPr="003F4BB7" w:rsidRDefault="00B124E6" w:rsidP="003F4BB7">
            <w:pPr>
              <w:spacing w:after="0" w:line="240" w:lineRule="auto"/>
              <w:ind w:left="1080"/>
              <w:rPr>
                <w:rFonts w:eastAsia="Times New Roman" w:cstheme="minorHAnsi"/>
                <w:color w:val="222222"/>
                <w:sz w:val="24"/>
                <w:szCs w:val="24"/>
                <w:shd w:val="clear" w:color="auto" w:fill="FFFFFF"/>
                <w:lang w:eastAsia="en-IN"/>
              </w:rPr>
            </w:pPr>
          </w:p>
        </w:tc>
      </w:tr>
      <w:tr w:rsidR="00B124E6" w:rsidRPr="003F4BB7" w14:paraId="416DCBB8" w14:textId="77777777" w:rsidTr="009357F5">
        <w:trPr>
          <w:trHeight w:val="290"/>
        </w:trPr>
        <w:tc>
          <w:tcPr>
            <w:tcW w:w="1379" w:type="dxa"/>
            <w:tcBorders>
              <w:top w:val="nil"/>
              <w:left w:val="nil"/>
              <w:bottom w:val="nil"/>
              <w:right w:val="nil"/>
            </w:tcBorders>
            <w:shd w:val="clear" w:color="auto" w:fill="auto"/>
            <w:noWrap/>
            <w:vAlign w:val="bottom"/>
            <w:hideMark/>
          </w:tcPr>
          <w:p w14:paraId="509CE678"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5697" w:type="dxa"/>
            <w:gridSpan w:val="2"/>
            <w:tcBorders>
              <w:top w:val="nil"/>
              <w:left w:val="nil"/>
              <w:bottom w:val="nil"/>
              <w:right w:val="nil"/>
            </w:tcBorders>
            <w:shd w:val="clear" w:color="auto" w:fill="auto"/>
            <w:noWrap/>
            <w:vAlign w:val="bottom"/>
            <w:hideMark/>
          </w:tcPr>
          <w:p w14:paraId="2E4277BD" w14:textId="77777777" w:rsidR="00B124E6" w:rsidRPr="003F4BB7" w:rsidRDefault="00B124E6" w:rsidP="00C626F7">
            <w:pPr>
              <w:pStyle w:val="ListParagraph"/>
              <w:numPr>
                <w:ilvl w:val="0"/>
                <w:numId w:val="15"/>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Scoring/Rating Logic</w:t>
            </w:r>
          </w:p>
        </w:tc>
        <w:tc>
          <w:tcPr>
            <w:tcW w:w="1462" w:type="dxa"/>
            <w:tcBorders>
              <w:top w:val="nil"/>
              <w:left w:val="nil"/>
              <w:bottom w:val="nil"/>
              <w:right w:val="nil"/>
            </w:tcBorders>
            <w:shd w:val="clear" w:color="auto" w:fill="auto"/>
            <w:noWrap/>
            <w:vAlign w:val="bottom"/>
          </w:tcPr>
          <w:p w14:paraId="46F867F3" w14:textId="77777777" w:rsidR="00B124E6" w:rsidRPr="003F4BB7" w:rsidRDefault="00B124E6" w:rsidP="003F4BB7">
            <w:pPr>
              <w:spacing w:after="0" w:line="240" w:lineRule="auto"/>
              <w:rPr>
                <w:rFonts w:eastAsia="Times New Roman" w:cstheme="minorHAnsi"/>
                <w:color w:val="222222"/>
                <w:sz w:val="24"/>
                <w:szCs w:val="24"/>
                <w:shd w:val="clear" w:color="auto" w:fill="FFFFFF"/>
                <w:lang w:eastAsia="en-IN"/>
              </w:rPr>
            </w:pPr>
          </w:p>
        </w:tc>
        <w:tc>
          <w:tcPr>
            <w:tcW w:w="1928" w:type="dxa"/>
            <w:tcBorders>
              <w:top w:val="nil"/>
              <w:left w:val="nil"/>
              <w:bottom w:val="nil"/>
              <w:right w:val="nil"/>
            </w:tcBorders>
            <w:shd w:val="clear" w:color="auto" w:fill="auto"/>
            <w:noWrap/>
            <w:vAlign w:val="bottom"/>
          </w:tcPr>
          <w:p w14:paraId="42B8AA65" w14:textId="77777777" w:rsidR="00B124E6" w:rsidRPr="003F4BB7" w:rsidRDefault="00B124E6" w:rsidP="003F4BB7">
            <w:pPr>
              <w:spacing w:after="0" w:line="240" w:lineRule="auto"/>
              <w:rPr>
                <w:rFonts w:eastAsia="Times New Roman" w:cstheme="minorHAnsi"/>
                <w:color w:val="222222"/>
                <w:sz w:val="24"/>
                <w:szCs w:val="24"/>
                <w:shd w:val="clear" w:color="auto" w:fill="FFFFFF"/>
                <w:lang w:eastAsia="en-IN"/>
              </w:rPr>
            </w:pPr>
          </w:p>
        </w:tc>
      </w:tr>
      <w:tr w:rsidR="003F4BB7" w:rsidRPr="003F4BB7" w14:paraId="08BB57F2" w14:textId="77777777" w:rsidTr="009357F5">
        <w:trPr>
          <w:trHeight w:val="290"/>
        </w:trPr>
        <w:tc>
          <w:tcPr>
            <w:tcW w:w="1379" w:type="dxa"/>
            <w:tcBorders>
              <w:top w:val="nil"/>
              <w:left w:val="nil"/>
              <w:bottom w:val="nil"/>
              <w:right w:val="nil"/>
            </w:tcBorders>
            <w:shd w:val="clear" w:color="auto" w:fill="auto"/>
            <w:noWrap/>
            <w:vAlign w:val="bottom"/>
            <w:hideMark/>
          </w:tcPr>
          <w:p w14:paraId="2C2D2251"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9087" w:type="dxa"/>
            <w:gridSpan w:val="4"/>
            <w:tcBorders>
              <w:top w:val="nil"/>
              <w:left w:val="nil"/>
              <w:bottom w:val="nil"/>
              <w:right w:val="nil"/>
            </w:tcBorders>
            <w:shd w:val="clear" w:color="auto" w:fill="auto"/>
            <w:noWrap/>
            <w:vAlign w:val="bottom"/>
            <w:hideMark/>
          </w:tcPr>
          <w:p w14:paraId="5A8A5A69" w14:textId="77777777" w:rsidR="00B124E6" w:rsidRPr="003F4BB7" w:rsidRDefault="00B124E6" w:rsidP="00C626F7">
            <w:pPr>
              <w:pStyle w:val="ListParagraph"/>
              <w:numPr>
                <w:ilvl w:val="0"/>
                <w:numId w:val="15"/>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Feedback Advisory Report &amp; How it can be used</w:t>
            </w:r>
          </w:p>
        </w:tc>
      </w:tr>
      <w:tr w:rsidR="00B124E6" w:rsidRPr="003F4BB7" w14:paraId="21F85460" w14:textId="77777777" w:rsidTr="009357F5">
        <w:trPr>
          <w:trHeight w:val="290"/>
        </w:trPr>
        <w:tc>
          <w:tcPr>
            <w:tcW w:w="5873" w:type="dxa"/>
            <w:gridSpan w:val="2"/>
            <w:tcBorders>
              <w:top w:val="nil"/>
              <w:left w:val="nil"/>
              <w:bottom w:val="nil"/>
              <w:right w:val="nil"/>
            </w:tcBorders>
            <w:shd w:val="clear" w:color="auto" w:fill="auto"/>
            <w:noWrap/>
            <w:vAlign w:val="bottom"/>
            <w:hideMark/>
          </w:tcPr>
          <w:p w14:paraId="1629A4AD" w14:textId="14BF6A84" w:rsidR="00B124E6" w:rsidRPr="003F4BB7" w:rsidRDefault="00B124E6"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 xml:space="preserve">Categories of </w:t>
            </w:r>
            <w:r w:rsidRPr="003F4BB7">
              <w:rPr>
                <w:rFonts w:cstheme="minorHAnsi"/>
                <w:color w:val="222222"/>
                <w:sz w:val="24"/>
                <w:szCs w:val="24"/>
                <w:shd w:val="clear" w:color="auto" w:fill="FFFFFF"/>
              </w:rPr>
              <w:t>Qualifying Recognition Zones</w:t>
            </w:r>
          </w:p>
        </w:tc>
        <w:tc>
          <w:tcPr>
            <w:tcW w:w="1203" w:type="dxa"/>
            <w:tcBorders>
              <w:top w:val="nil"/>
              <w:left w:val="nil"/>
              <w:bottom w:val="nil"/>
              <w:right w:val="nil"/>
            </w:tcBorders>
            <w:shd w:val="clear" w:color="auto" w:fill="auto"/>
            <w:noWrap/>
            <w:vAlign w:val="bottom"/>
            <w:hideMark/>
          </w:tcPr>
          <w:p w14:paraId="569F3872"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462" w:type="dxa"/>
            <w:tcBorders>
              <w:top w:val="nil"/>
              <w:left w:val="nil"/>
              <w:bottom w:val="nil"/>
              <w:right w:val="nil"/>
            </w:tcBorders>
            <w:shd w:val="clear" w:color="auto" w:fill="auto"/>
            <w:noWrap/>
            <w:vAlign w:val="bottom"/>
            <w:hideMark/>
          </w:tcPr>
          <w:p w14:paraId="35453EB6"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928" w:type="dxa"/>
            <w:tcBorders>
              <w:top w:val="nil"/>
              <w:left w:val="nil"/>
              <w:bottom w:val="nil"/>
              <w:right w:val="nil"/>
            </w:tcBorders>
            <w:shd w:val="clear" w:color="auto" w:fill="auto"/>
            <w:noWrap/>
            <w:vAlign w:val="bottom"/>
            <w:hideMark/>
          </w:tcPr>
          <w:p w14:paraId="3C83A907"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3F4BB7" w:rsidRPr="003F4BB7" w14:paraId="4076DCD9" w14:textId="77777777" w:rsidTr="009357F5">
        <w:trPr>
          <w:trHeight w:val="290"/>
        </w:trPr>
        <w:tc>
          <w:tcPr>
            <w:tcW w:w="1379" w:type="dxa"/>
            <w:tcBorders>
              <w:top w:val="nil"/>
              <w:left w:val="nil"/>
              <w:bottom w:val="nil"/>
              <w:right w:val="nil"/>
            </w:tcBorders>
            <w:shd w:val="clear" w:color="auto" w:fill="auto"/>
            <w:noWrap/>
            <w:vAlign w:val="bottom"/>
            <w:hideMark/>
          </w:tcPr>
          <w:p w14:paraId="4EC9B0C1"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9087" w:type="dxa"/>
            <w:gridSpan w:val="4"/>
            <w:tcBorders>
              <w:top w:val="nil"/>
              <w:left w:val="nil"/>
              <w:bottom w:val="nil"/>
              <w:right w:val="nil"/>
            </w:tcBorders>
            <w:shd w:val="clear" w:color="auto" w:fill="auto"/>
            <w:noWrap/>
            <w:vAlign w:val="bottom"/>
            <w:hideMark/>
          </w:tcPr>
          <w:p w14:paraId="2A8EB9B3" w14:textId="77777777" w:rsidR="00B124E6" w:rsidRPr="003F4BB7" w:rsidRDefault="00B124E6" w:rsidP="00C626F7">
            <w:pPr>
              <w:pStyle w:val="ListParagraph"/>
              <w:numPr>
                <w:ilvl w:val="0"/>
                <w:numId w:val="1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Qualifying Criteria for various categories</w:t>
            </w:r>
          </w:p>
        </w:tc>
      </w:tr>
      <w:tr w:rsidR="00B124E6" w:rsidRPr="003F4BB7" w14:paraId="496A94CC" w14:textId="77777777" w:rsidTr="009357F5">
        <w:trPr>
          <w:trHeight w:val="290"/>
        </w:trPr>
        <w:tc>
          <w:tcPr>
            <w:tcW w:w="1379" w:type="dxa"/>
            <w:tcBorders>
              <w:top w:val="nil"/>
              <w:left w:val="nil"/>
              <w:bottom w:val="nil"/>
              <w:right w:val="nil"/>
            </w:tcBorders>
            <w:shd w:val="clear" w:color="auto" w:fill="auto"/>
            <w:noWrap/>
            <w:vAlign w:val="bottom"/>
            <w:hideMark/>
          </w:tcPr>
          <w:p w14:paraId="2B033BFD"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5697" w:type="dxa"/>
            <w:gridSpan w:val="2"/>
            <w:tcBorders>
              <w:top w:val="nil"/>
              <w:left w:val="nil"/>
              <w:bottom w:val="nil"/>
              <w:right w:val="nil"/>
            </w:tcBorders>
            <w:shd w:val="clear" w:color="auto" w:fill="auto"/>
            <w:noWrap/>
            <w:vAlign w:val="bottom"/>
            <w:hideMark/>
          </w:tcPr>
          <w:p w14:paraId="36211381" w14:textId="77777777" w:rsidR="00B124E6" w:rsidRPr="003F4BB7" w:rsidRDefault="00B124E6" w:rsidP="00C626F7">
            <w:pPr>
              <w:pStyle w:val="ListParagraph"/>
              <w:numPr>
                <w:ilvl w:val="0"/>
                <w:numId w:val="1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 xml:space="preserve">Exemptions </w:t>
            </w:r>
          </w:p>
        </w:tc>
        <w:tc>
          <w:tcPr>
            <w:tcW w:w="1462" w:type="dxa"/>
            <w:tcBorders>
              <w:top w:val="nil"/>
              <w:left w:val="nil"/>
              <w:bottom w:val="nil"/>
              <w:right w:val="nil"/>
            </w:tcBorders>
            <w:shd w:val="clear" w:color="auto" w:fill="auto"/>
            <w:noWrap/>
            <w:vAlign w:val="bottom"/>
            <w:hideMark/>
          </w:tcPr>
          <w:p w14:paraId="2DF6175A"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928" w:type="dxa"/>
            <w:tcBorders>
              <w:top w:val="nil"/>
              <w:left w:val="nil"/>
              <w:bottom w:val="nil"/>
              <w:right w:val="nil"/>
            </w:tcBorders>
            <w:shd w:val="clear" w:color="auto" w:fill="auto"/>
            <w:noWrap/>
            <w:vAlign w:val="bottom"/>
            <w:hideMark/>
          </w:tcPr>
          <w:p w14:paraId="54EAA937"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977049" w:rsidRPr="003F4BB7" w14:paraId="64C9EA38" w14:textId="77777777" w:rsidTr="009357F5">
        <w:trPr>
          <w:trHeight w:val="290"/>
        </w:trPr>
        <w:tc>
          <w:tcPr>
            <w:tcW w:w="5873" w:type="dxa"/>
            <w:gridSpan w:val="2"/>
            <w:tcBorders>
              <w:top w:val="nil"/>
              <w:left w:val="nil"/>
              <w:bottom w:val="nil"/>
              <w:right w:val="nil"/>
            </w:tcBorders>
            <w:shd w:val="clear" w:color="auto" w:fill="auto"/>
            <w:noWrap/>
            <w:vAlign w:val="bottom"/>
            <w:hideMark/>
          </w:tcPr>
          <w:p w14:paraId="18DB2C94" w14:textId="0C5D51DF" w:rsidR="00B124E6" w:rsidRPr="003F4BB7" w:rsidRDefault="009357F5"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 xml:space="preserve">Schedule of the </w:t>
            </w:r>
            <w:r>
              <w:rPr>
                <w:rFonts w:eastAsia="Times New Roman" w:cstheme="minorHAnsi"/>
                <w:color w:val="222222"/>
                <w:sz w:val="24"/>
                <w:szCs w:val="24"/>
                <w:shd w:val="clear" w:color="auto" w:fill="FFFFFF"/>
                <w:lang w:eastAsia="en-IN"/>
              </w:rPr>
              <w:t>QUEST</w:t>
            </w:r>
            <w:r w:rsidRPr="003F4BB7">
              <w:rPr>
                <w:rFonts w:eastAsia="Times New Roman" w:cstheme="minorHAnsi"/>
                <w:color w:val="222222"/>
                <w:sz w:val="24"/>
                <w:szCs w:val="24"/>
                <w:shd w:val="clear" w:color="auto" w:fill="FFFFFF"/>
                <w:lang w:eastAsia="en-IN"/>
              </w:rPr>
              <w:t xml:space="preserve"> Process</w:t>
            </w:r>
          </w:p>
        </w:tc>
        <w:tc>
          <w:tcPr>
            <w:tcW w:w="1203" w:type="dxa"/>
            <w:tcBorders>
              <w:top w:val="nil"/>
              <w:left w:val="nil"/>
              <w:bottom w:val="nil"/>
              <w:right w:val="nil"/>
            </w:tcBorders>
            <w:shd w:val="clear" w:color="auto" w:fill="auto"/>
            <w:noWrap/>
            <w:vAlign w:val="bottom"/>
            <w:hideMark/>
          </w:tcPr>
          <w:p w14:paraId="2B49F4C5"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3390" w:type="dxa"/>
            <w:gridSpan w:val="2"/>
            <w:tcBorders>
              <w:top w:val="nil"/>
              <w:left w:val="nil"/>
              <w:bottom w:val="nil"/>
              <w:right w:val="nil"/>
            </w:tcBorders>
            <w:shd w:val="clear" w:color="auto" w:fill="auto"/>
            <w:noWrap/>
            <w:vAlign w:val="bottom"/>
            <w:hideMark/>
          </w:tcPr>
          <w:p w14:paraId="4F3FFC96"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3F4BB7" w:rsidRPr="003F4BB7" w14:paraId="1AC96007" w14:textId="77777777" w:rsidTr="009357F5">
        <w:trPr>
          <w:trHeight w:val="290"/>
        </w:trPr>
        <w:tc>
          <w:tcPr>
            <w:tcW w:w="7076" w:type="dxa"/>
            <w:gridSpan w:val="3"/>
            <w:tcBorders>
              <w:top w:val="nil"/>
              <w:left w:val="nil"/>
              <w:bottom w:val="nil"/>
              <w:right w:val="nil"/>
            </w:tcBorders>
            <w:shd w:val="clear" w:color="auto" w:fill="auto"/>
            <w:noWrap/>
            <w:vAlign w:val="bottom"/>
          </w:tcPr>
          <w:p w14:paraId="312B5D7B" w14:textId="2E60749A" w:rsidR="00B124E6" w:rsidRPr="003F4BB7" w:rsidRDefault="009357F5"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Docket Submission &amp; Purpose</w:t>
            </w:r>
          </w:p>
        </w:tc>
        <w:tc>
          <w:tcPr>
            <w:tcW w:w="3390" w:type="dxa"/>
            <w:gridSpan w:val="2"/>
            <w:tcBorders>
              <w:top w:val="nil"/>
              <w:left w:val="nil"/>
              <w:bottom w:val="nil"/>
              <w:right w:val="nil"/>
            </w:tcBorders>
            <w:shd w:val="clear" w:color="auto" w:fill="auto"/>
            <w:noWrap/>
            <w:vAlign w:val="bottom"/>
            <w:hideMark/>
          </w:tcPr>
          <w:p w14:paraId="67AE0A2D"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3F4BB7" w:rsidRPr="003F4BB7" w14:paraId="48AB14EF" w14:textId="77777777" w:rsidTr="009357F5">
        <w:trPr>
          <w:trHeight w:val="290"/>
        </w:trPr>
        <w:tc>
          <w:tcPr>
            <w:tcW w:w="7076" w:type="dxa"/>
            <w:gridSpan w:val="3"/>
            <w:tcBorders>
              <w:top w:val="nil"/>
              <w:left w:val="nil"/>
              <w:bottom w:val="nil"/>
              <w:right w:val="nil"/>
            </w:tcBorders>
            <w:shd w:val="clear" w:color="auto" w:fill="auto"/>
            <w:noWrap/>
            <w:vAlign w:val="bottom"/>
            <w:hideMark/>
          </w:tcPr>
          <w:p w14:paraId="3A75B3CD" w14:textId="26C4ED25" w:rsidR="00B124E6" w:rsidRPr="003F4BB7" w:rsidRDefault="009357F5"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Pr>
                <w:rFonts w:eastAsia="Times New Roman" w:cstheme="minorHAnsi"/>
                <w:color w:val="222222"/>
                <w:sz w:val="24"/>
                <w:szCs w:val="24"/>
                <w:shd w:val="clear" w:color="auto" w:fill="FFFFFF"/>
                <w:lang w:eastAsia="en-IN"/>
              </w:rPr>
              <w:t>QUEST</w:t>
            </w:r>
            <w:r w:rsidRPr="003F4BB7">
              <w:rPr>
                <w:rFonts w:eastAsia="Times New Roman" w:cstheme="minorHAnsi"/>
                <w:color w:val="222222"/>
                <w:sz w:val="24"/>
                <w:szCs w:val="24"/>
                <w:shd w:val="clear" w:color="auto" w:fill="FFFFFF"/>
                <w:lang w:eastAsia="en-IN"/>
              </w:rPr>
              <w:t xml:space="preserve"> Information Dissemination Meeting </w:t>
            </w:r>
          </w:p>
        </w:tc>
        <w:tc>
          <w:tcPr>
            <w:tcW w:w="3390" w:type="dxa"/>
            <w:gridSpan w:val="2"/>
            <w:tcBorders>
              <w:top w:val="nil"/>
              <w:left w:val="nil"/>
              <w:bottom w:val="nil"/>
              <w:right w:val="nil"/>
            </w:tcBorders>
            <w:shd w:val="clear" w:color="auto" w:fill="auto"/>
            <w:noWrap/>
            <w:vAlign w:val="bottom"/>
            <w:hideMark/>
          </w:tcPr>
          <w:p w14:paraId="507F8F58"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3F4BB7" w:rsidRPr="003F4BB7" w14:paraId="0F9FC4F0" w14:textId="77777777" w:rsidTr="009357F5">
        <w:trPr>
          <w:trHeight w:val="290"/>
        </w:trPr>
        <w:tc>
          <w:tcPr>
            <w:tcW w:w="8538" w:type="dxa"/>
            <w:gridSpan w:val="4"/>
            <w:tcBorders>
              <w:top w:val="nil"/>
              <w:left w:val="nil"/>
              <w:bottom w:val="nil"/>
              <w:right w:val="nil"/>
            </w:tcBorders>
            <w:shd w:val="clear" w:color="auto" w:fill="auto"/>
            <w:noWrap/>
            <w:vAlign w:val="bottom"/>
            <w:hideMark/>
          </w:tcPr>
          <w:p w14:paraId="664EF93A" w14:textId="1325C947" w:rsidR="00B124E6" w:rsidRPr="003F4BB7" w:rsidRDefault="009357F5"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Assessment Schedule</w:t>
            </w:r>
          </w:p>
        </w:tc>
        <w:tc>
          <w:tcPr>
            <w:tcW w:w="1928" w:type="dxa"/>
            <w:tcBorders>
              <w:top w:val="nil"/>
              <w:left w:val="nil"/>
              <w:bottom w:val="nil"/>
              <w:right w:val="nil"/>
            </w:tcBorders>
            <w:shd w:val="clear" w:color="auto" w:fill="auto"/>
            <w:noWrap/>
            <w:vAlign w:val="bottom"/>
            <w:hideMark/>
          </w:tcPr>
          <w:p w14:paraId="7EBC0F31"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B124E6" w:rsidRPr="003F4BB7" w14:paraId="39C2FF52" w14:textId="77777777" w:rsidTr="009357F5">
        <w:trPr>
          <w:trHeight w:val="290"/>
        </w:trPr>
        <w:tc>
          <w:tcPr>
            <w:tcW w:w="1379" w:type="dxa"/>
            <w:tcBorders>
              <w:top w:val="nil"/>
              <w:left w:val="nil"/>
              <w:bottom w:val="nil"/>
              <w:right w:val="nil"/>
            </w:tcBorders>
            <w:shd w:val="clear" w:color="auto" w:fill="auto"/>
            <w:noWrap/>
            <w:vAlign w:val="bottom"/>
            <w:hideMark/>
          </w:tcPr>
          <w:p w14:paraId="24CBCCF4"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5697" w:type="dxa"/>
            <w:gridSpan w:val="2"/>
            <w:tcBorders>
              <w:top w:val="nil"/>
              <w:left w:val="nil"/>
              <w:bottom w:val="nil"/>
              <w:right w:val="nil"/>
            </w:tcBorders>
            <w:shd w:val="clear" w:color="auto" w:fill="auto"/>
            <w:noWrap/>
            <w:vAlign w:val="bottom"/>
            <w:hideMark/>
          </w:tcPr>
          <w:p w14:paraId="39827ED6" w14:textId="5C6C6002" w:rsidR="00B124E6" w:rsidRPr="003F4BB7" w:rsidRDefault="009357F5" w:rsidP="00C626F7">
            <w:pPr>
              <w:pStyle w:val="ListParagraph"/>
              <w:numPr>
                <w:ilvl w:val="0"/>
                <w:numId w:val="19"/>
              </w:numPr>
              <w:spacing w:after="0" w:line="240" w:lineRule="auto"/>
              <w:rPr>
                <w:rFonts w:eastAsia="Times New Roman" w:cstheme="minorHAnsi"/>
                <w:color w:val="222222"/>
                <w:sz w:val="24"/>
                <w:szCs w:val="24"/>
                <w:shd w:val="clear" w:color="auto" w:fill="FFFFFF"/>
                <w:lang w:eastAsia="en-IN"/>
              </w:rPr>
            </w:pPr>
            <w:r>
              <w:rPr>
                <w:rFonts w:eastAsia="Times New Roman" w:cstheme="minorHAnsi"/>
                <w:color w:val="222222"/>
                <w:sz w:val="24"/>
                <w:szCs w:val="24"/>
                <w:shd w:val="clear" w:color="auto" w:fill="FFFFFF"/>
                <w:lang w:eastAsia="en-IN"/>
              </w:rPr>
              <w:t>3</w:t>
            </w:r>
            <w:r w:rsidR="00B124E6" w:rsidRPr="003F4BB7">
              <w:rPr>
                <w:rFonts w:eastAsia="Times New Roman" w:cstheme="minorHAnsi"/>
                <w:color w:val="222222"/>
                <w:sz w:val="24"/>
                <w:szCs w:val="24"/>
                <w:shd w:val="clear" w:color="auto" w:fill="FFFFFF"/>
                <w:lang w:eastAsia="en-IN"/>
              </w:rPr>
              <w:t xml:space="preserve"> days/</w:t>
            </w:r>
            <w:r>
              <w:rPr>
                <w:rFonts w:eastAsia="Times New Roman" w:cstheme="minorHAnsi"/>
                <w:color w:val="222222"/>
                <w:sz w:val="24"/>
                <w:szCs w:val="24"/>
                <w:shd w:val="clear" w:color="auto" w:fill="FFFFFF"/>
                <w:lang w:eastAsia="en-IN"/>
              </w:rPr>
              <w:t>4</w:t>
            </w:r>
            <w:r w:rsidR="00B124E6" w:rsidRPr="003F4BB7">
              <w:rPr>
                <w:rFonts w:eastAsia="Times New Roman" w:cstheme="minorHAnsi"/>
                <w:color w:val="222222"/>
                <w:sz w:val="24"/>
                <w:szCs w:val="24"/>
                <w:shd w:val="clear" w:color="auto" w:fill="FFFFFF"/>
                <w:lang w:eastAsia="en-IN"/>
              </w:rPr>
              <w:t xml:space="preserve"> Days</w:t>
            </w:r>
          </w:p>
        </w:tc>
        <w:tc>
          <w:tcPr>
            <w:tcW w:w="1462" w:type="dxa"/>
            <w:tcBorders>
              <w:top w:val="nil"/>
              <w:left w:val="nil"/>
              <w:bottom w:val="nil"/>
              <w:right w:val="nil"/>
            </w:tcBorders>
            <w:shd w:val="clear" w:color="auto" w:fill="auto"/>
            <w:noWrap/>
            <w:vAlign w:val="bottom"/>
            <w:hideMark/>
          </w:tcPr>
          <w:p w14:paraId="5E48BB8C" w14:textId="77777777" w:rsidR="00B124E6" w:rsidRPr="003F4BB7" w:rsidRDefault="00B124E6" w:rsidP="003F4BB7">
            <w:pPr>
              <w:spacing w:after="0" w:line="240" w:lineRule="auto"/>
              <w:ind w:left="360"/>
              <w:rPr>
                <w:rFonts w:eastAsia="Times New Roman" w:cstheme="minorHAnsi"/>
                <w:color w:val="222222"/>
                <w:sz w:val="24"/>
                <w:szCs w:val="24"/>
                <w:shd w:val="clear" w:color="auto" w:fill="FFFFFF"/>
                <w:lang w:eastAsia="en-IN"/>
              </w:rPr>
            </w:pPr>
          </w:p>
        </w:tc>
        <w:tc>
          <w:tcPr>
            <w:tcW w:w="1928" w:type="dxa"/>
            <w:tcBorders>
              <w:top w:val="nil"/>
              <w:left w:val="nil"/>
              <w:bottom w:val="nil"/>
              <w:right w:val="nil"/>
            </w:tcBorders>
            <w:shd w:val="clear" w:color="auto" w:fill="auto"/>
            <w:noWrap/>
            <w:vAlign w:val="bottom"/>
            <w:hideMark/>
          </w:tcPr>
          <w:p w14:paraId="274FC19A" w14:textId="77777777" w:rsidR="00B124E6" w:rsidRPr="003F4BB7" w:rsidRDefault="00B124E6" w:rsidP="003F4BB7">
            <w:pPr>
              <w:spacing w:after="0" w:line="240" w:lineRule="auto"/>
              <w:rPr>
                <w:rFonts w:eastAsia="Times New Roman" w:cstheme="minorHAnsi"/>
                <w:color w:val="222222"/>
                <w:sz w:val="24"/>
                <w:szCs w:val="24"/>
                <w:shd w:val="clear" w:color="auto" w:fill="FFFFFF"/>
                <w:lang w:eastAsia="en-IN"/>
              </w:rPr>
            </w:pPr>
          </w:p>
        </w:tc>
      </w:tr>
      <w:tr w:rsidR="003F4BB7" w:rsidRPr="003F4BB7" w14:paraId="2E788A81" w14:textId="77777777" w:rsidTr="009357F5">
        <w:trPr>
          <w:trHeight w:val="290"/>
        </w:trPr>
        <w:tc>
          <w:tcPr>
            <w:tcW w:w="1379" w:type="dxa"/>
            <w:tcBorders>
              <w:top w:val="nil"/>
              <w:left w:val="nil"/>
              <w:bottom w:val="nil"/>
              <w:right w:val="nil"/>
            </w:tcBorders>
            <w:shd w:val="clear" w:color="auto" w:fill="auto"/>
            <w:noWrap/>
            <w:vAlign w:val="bottom"/>
            <w:hideMark/>
          </w:tcPr>
          <w:p w14:paraId="08C9C67B"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9087" w:type="dxa"/>
            <w:gridSpan w:val="4"/>
            <w:tcBorders>
              <w:top w:val="nil"/>
              <w:left w:val="nil"/>
              <w:bottom w:val="nil"/>
              <w:right w:val="nil"/>
            </w:tcBorders>
            <w:shd w:val="clear" w:color="auto" w:fill="auto"/>
            <w:noWrap/>
            <w:vAlign w:val="bottom"/>
            <w:hideMark/>
          </w:tcPr>
          <w:p w14:paraId="3FD0206B" w14:textId="77777777" w:rsidR="00B124E6" w:rsidRPr="003F4BB7" w:rsidRDefault="00B124E6" w:rsidP="00C626F7">
            <w:pPr>
              <w:pStyle w:val="ListParagraph"/>
              <w:numPr>
                <w:ilvl w:val="0"/>
                <w:numId w:val="19"/>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What you need to do internally post application and until the Assessment?</w:t>
            </w:r>
          </w:p>
        </w:tc>
      </w:tr>
      <w:tr w:rsidR="00B124E6" w:rsidRPr="003F4BB7" w14:paraId="10CA9BF5" w14:textId="77777777" w:rsidTr="009357F5">
        <w:trPr>
          <w:trHeight w:val="290"/>
        </w:trPr>
        <w:tc>
          <w:tcPr>
            <w:tcW w:w="1379" w:type="dxa"/>
            <w:tcBorders>
              <w:top w:val="nil"/>
              <w:left w:val="nil"/>
              <w:bottom w:val="nil"/>
              <w:right w:val="nil"/>
            </w:tcBorders>
            <w:shd w:val="clear" w:color="auto" w:fill="auto"/>
            <w:noWrap/>
            <w:vAlign w:val="bottom"/>
            <w:hideMark/>
          </w:tcPr>
          <w:p w14:paraId="61664456" w14:textId="4C328B3E" w:rsidR="00B124E6" w:rsidRPr="003F4BB7" w:rsidRDefault="00B124E6" w:rsidP="005534C1">
            <w:pPr>
              <w:pStyle w:val="ListParagraph"/>
              <w:numPr>
                <w:ilvl w:val="0"/>
                <w:numId w:val="6"/>
              </w:numPr>
              <w:spacing w:after="0" w:line="240" w:lineRule="auto"/>
              <w:ind w:right="-155"/>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Fee</w:t>
            </w:r>
            <w:r w:rsidR="005534C1">
              <w:rPr>
                <w:rFonts w:eastAsia="Times New Roman" w:cstheme="minorHAnsi"/>
                <w:color w:val="222222"/>
                <w:sz w:val="24"/>
                <w:szCs w:val="24"/>
                <w:shd w:val="clear" w:color="auto" w:fill="FFFFFF"/>
                <w:lang w:eastAsia="en-IN"/>
              </w:rPr>
              <w:t>s</w:t>
            </w:r>
          </w:p>
        </w:tc>
        <w:tc>
          <w:tcPr>
            <w:tcW w:w="4494" w:type="dxa"/>
            <w:tcBorders>
              <w:top w:val="nil"/>
              <w:left w:val="nil"/>
              <w:bottom w:val="nil"/>
              <w:right w:val="nil"/>
            </w:tcBorders>
            <w:shd w:val="clear" w:color="auto" w:fill="auto"/>
            <w:noWrap/>
            <w:vAlign w:val="bottom"/>
            <w:hideMark/>
          </w:tcPr>
          <w:p w14:paraId="2B589067" w14:textId="7038EC2F"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203" w:type="dxa"/>
            <w:tcBorders>
              <w:top w:val="nil"/>
              <w:left w:val="nil"/>
              <w:bottom w:val="nil"/>
              <w:right w:val="nil"/>
            </w:tcBorders>
            <w:shd w:val="clear" w:color="auto" w:fill="auto"/>
            <w:noWrap/>
            <w:vAlign w:val="bottom"/>
            <w:hideMark/>
          </w:tcPr>
          <w:p w14:paraId="7FA88E3D"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462" w:type="dxa"/>
            <w:tcBorders>
              <w:top w:val="nil"/>
              <w:left w:val="nil"/>
              <w:bottom w:val="nil"/>
              <w:right w:val="nil"/>
            </w:tcBorders>
            <w:shd w:val="clear" w:color="auto" w:fill="auto"/>
            <w:noWrap/>
            <w:vAlign w:val="bottom"/>
            <w:hideMark/>
          </w:tcPr>
          <w:p w14:paraId="0065BDAA"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928" w:type="dxa"/>
            <w:tcBorders>
              <w:top w:val="nil"/>
              <w:left w:val="nil"/>
              <w:bottom w:val="nil"/>
              <w:right w:val="nil"/>
            </w:tcBorders>
            <w:shd w:val="clear" w:color="auto" w:fill="auto"/>
            <w:noWrap/>
            <w:vAlign w:val="bottom"/>
            <w:hideMark/>
          </w:tcPr>
          <w:p w14:paraId="5A29CDD7"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977049" w:rsidRPr="003F4BB7" w14:paraId="64EBCBF6" w14:textId="77777777" w:rsidTr="009357F5">
        <w:trPr>
          <w:trHeight w:val="290"/>
        </w:trPr>
        <w:tc>
          <w:tcPr>
            <w:tcW w:w="1379" w:type="dxa"/>
            <w:tcBorders>
              <w:top w:val="nil"/>
              <w:left w:val="nil"/>
              <w:bottom w:val="nil"/>
              <w:right w:val="nil"/>
            </w:tcBorders>
            <w:shd w:val="clear" w:color="auto" w:fill="auto"/>
            <w:noWrap/>
            <w:vAlign w:val="bottom"/>
            <w:hideMark/>
          </w:tcPr>
          <w:p w14:paraId="34B329A7"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4494" w:type="dxa"/>
            <w:tcBorders>
              <w:top w:val="nil"/>
              <w:left w:val="nil"/>
              <w:bottom w:val="nil"/>
              <w:right w:val="nil"/>
            </w:tcBorders>
            <w:shd w:val="clear" w:color="auto" w:fill="auto"/>
            <w:noWrap/>
            <w:vAlign w:val="bottom"/>
            <w:hideMark/>
          </w:tcPr>
          <w:p w14:paraId="5851CAFA" w14:textId="42FAFA1D" w:rsidR="00B124E6" w:rsidRPr="003F4BB7" w:rsidRDefault="009357F5" w:rsidP="00C626F7">
            <w:pPr>
              <w:pStyle w:val="ListParagraph"/>
              <w:numPr>
                <w:ilvl w:val="0"/>
                <w:numId w:val="20"/>
              </w:numPr>
              <w:spacing w:after="0" w:line="240" w:lineRule="auto"/>
              <w:rPr>
                <w:rFonts w:eastAsia="Times New Roman" w:cstheme="minorHAnsi"/>
                <w:color w:val="222222"/>
                <w:sz w:val="24"/>
                <w:szCs w:val="24"/>
                <w:shd w:val="clear" w:color="auto" w:fill="FFFFFF"/>
                <w:lang w:eastAsia="en-IN"/>
              </w:rPr>
            </w:pPr>
            <w:r>
              <w:rPr>
                <w:rFonts w:eastAsia="Times New Roman" w:cstheme="minorHAnsi"/>
                <w:color w:val="222222"/>
                <w:sz w:val="24"/>
                <w:szCs w:val="24"/>
                <w:shd w:val="clear" w:color="auto" w:fill="FFFFFF"/>
                <w:lang w:eastAsia="en-IN"/>
              </w:rPr>
              <w:t>QUEST</w:t>
            </w:r>
            <w:r w:rsidR="00B124E6" w:rsidRPr="003F4BB7">
              <w:rPr>
                <w:rFonts w:eastAsia="Times New Roman" w:cstheme="minorHAnsi"/>
                <w:color w:val="222222"/>
                <w:sz w:val="24"/>
                <w:szCs w:val="24"/>
                <w:shd w:val="clear" w:color="auto" w:fill="FFFFFF"/>
                <w:lang w:eastAsia="en-IN"/>
              </w:rPr>
              <w:t xml:space="preserve"> Main Evaluation</w:t>
            </w:r>
          </w:p>
        </w:tc>
        <w:tc>
          <w:tcPr>
            <w:tcW w:w="4593" w:type="dxa"/>
            <w:gridSpan w:val="3"/>
            <w:tcBorders>
              <w:top w:val="nil"/>
              <w:left w:val="nil"/>
              <w:bottom w:val="nil"/>
              <w:right w:val="nil"/>
            </w:tcBorders>
            <w:shd w:val="clear" w:color="auto" w:fill="auto"/>
            <w:noWrap/>
            <w:vAlign w:val="bottom"/>
          </w:tcPr>
          <w:p w14:paraId="54E4B475" w14:textId="77777777" w:rsidR="00B124E6" w:rsidRPr="003F4BB7" w:rsidRDefault="00B124E6" w:rsidP="003F4BB7">
            <w:pPr>
              <w:spacing w:after="0" w:line="240" w:lineRule="auto"/>
              <w:ind w:left="360"/>
              <w:rPr>
                <w:rFonts w:eastAsia="Times New Roman" w:cstheme="minorHAnsi"/>
                <w:color w:val="222222"/>
                <w:sz w:val="24"/>
                <w:szCs w:val="24"/>
                <w:shd w:val="clear" w:color="auto" w:fill="FFFFFF"/>
                <w:lang w:eastAsia="en-IN"/>
              </w:rPr>
            </w:pPr>
          </w:p>
        </w:tc>
      </w:tr>
      <w:tr w:rsidR="00B124E6" w:rsidRPr="003F4BB7" w14:paraId="6F14952A" w14:textId="77777777" w:rsidTr="009357F5">
        <w:trPr>
          <w:trHeight w:val="290"/>
        </w:trPr>
        <w:tc>
          <w:tcPr>
            <w:tcW w:w="1379" w:type="dxa"/>
            <w:tcBorders>
              <w:top w:val="nil"/>
              <w:left w:val="nil"/>
              <w:bottom w:val="nil"/>
              <w:right w:val="nil"/>
            </w:tcBorders>
            <w:shd w:val="clear" w:color="auto" w:fill="auto"/>
            <w:noWrap/>
            <w:vAlign w:val="bottom"/>
            <w:hideMark/>
          </w:tcPr>
          <w:p w14:paraId="629289BD" w14:textId="77777777" w:rsidR="00B124E6" w:rsidRPr="003F4BB7" w:rsidRDefault="00B124E6" w:rsidP="00B124E6">
            <w:pPr>
              <w:spacing w:after="0" w:line="240" w:lineRule="auto"/>
              <w:jc w:val="center"/>
              <w:rPr>
                <w:rFonts w:eastAsia="Times New Roman" w:cstheme="minorHAnsi"/>
                <w:color w:val="222222"/>
                <w:sz w:val="24"/>
                <w:szCs w:val="24"/>
                <w:shd w:val="clear" w:color="auto" w:fill="FFFFFF"/>
                <w:lang w:eastAsia="en-IN"/>
              </w:rPr>
            </w:pPr>
          </w:p>
        </w:tc>
        <w:tc>
          <w:tcPr>
            <w:tcW w:w="5697" w:type="dxa"/>
            <w:gridSpan w:val="2"/>
            <w:tcBorders>
              <w:top w:val="nil"/>
              <w:left w:val="nil"/>
              <w:bottom w:val="nil"/>
              <w:right w:val="nil"/>
            </w:tcBorders>
            <w:shd w:val="clear" w:color="auto" w:fill="auto"/>
            <w:noWrap/>
            <w:vAlign w:val="bottom"/>
            <w:hideMark/>
          </w:tcPr>
          <w:p w14:paraId="2ABAFE17" w14:textId="77777777" w:rsidR="00B124E6" w:rsidRPr="003F4BB7" w:rsidRDefault="00B124E6" w:rsidP="00C626F7">
            <w:pPr>
              <w:pStyle w:val="ListParagraph"/>
              <w:numPr>
                <w:ilvl w:val="0"/>
                <w:numId w:val="20"/>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 xml:space="preserve">Incidentals </w:t>
            </w:r>
          </w:p>
        </w:tc>
        <w:tc>
          <w:tcPr>
            <w:tcW w:w="1462" w:type="dxa"/>
            <w:tcBorders>
              <w:top w:val="nil"/>
              <w:left w:val="nil"/>
              <w:bottom w:val="nil"/>
              <w:right w:val="nil"/>
            </w:tcBorders>
            <w:shd w:val="clear" w:color="auto" w:fill="auto"/>
            <w:noWrap/>
            <w:vAlign w:val="bottom"/>
            <w:hideMark/>
          </w:tcPr>
          <w:p w14:paraId="62B27771"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c>
          <w:tcPr>
            <w:tcW w:w="1928" w:type="dxa"/>
            <w:tcBorders>
              <w:top w:val="nil"/>
              <w:left w:val="nil"/>
              <w:bottom w:val="nil"/>
              <w:right w:val="nil"/>
            </w:tcBorders>
            <w:shd w:val="clear" w:color="auto" w:fill="auto"/>
            <w:noWrap/>
            <w:vAlign w:val="bottom"/>
            <w:hideMark/>
          </w:tcPr>
          <w:p w14:paraId="739D2801" w14:textId="77777777" w:rsidR="00B124E6" w:rsidRPr="003F4BB7" w:rsidRDefault="00B124E6" w:rsidP="00B124E6">
            <w:pPr>
              <w:spacing w:after="0" w:line="240" w:lineRule="auto"/>
              <w:rPr>
                <w:rFonts w:eastAsia="Times New Roman" w:cstheme="minorHAnsi"/>
                <w:color w:val="222222"/>
                <w:sz w:val="24"/>
                <w:szCs w:val="24"/>
                <w:shd w:val="clear" w:color="auto" w:fill="FFFFFF"/>
                <w:lang w:eastAsia="en-IN"/>
              </w:rPr>
            </w:pPr>
          </w:p>
        </w:tc>
      </w:tr>
      <w:tr w:rsidR="00B124E6" w:rsidRPr="003F4BB7" w14:paraId="796D9790" w14:textId="77777777" w:rsidTr="00BB6C92">
        <w:trPr>
          <w:trHeight w:val="290"/>
        </w:trPr>
        <w:tc>
          <w:tcPr>
            <w:tcW w:w="10466" w:type="dxa"/>
            <w:gridSpan w:val="5"/>
            <w:tcBorders>
              <w:top w:val="nil"/>
              <w:left w:val="nil"/>
              <w:bottom w:val="nil"/>
              <w:right w:val="nil"/>
            </w:tcBorders>
            <w:shd w:val="clear" w:color="auto" w:fill="auto"/>
            <w:noWrap/>
            <w:vAlign w:val="bottom"/>
            <w:hideMark/>
          </w:tcPr>
          <w:p w14:paraId="03AB4E31" w14:textId="4C6D4222" w:rsidR="00B124E6" w:rsidRPr="003F4BB7" w:rsidRDefault="00B124E6"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Finalisation of Medal Categories</w:t>
            </w:r>
          </w:p>
          <w:p w14:paraId="5DE370DC" w14:textId="5A7BD413" w:rsidR="00B124E6" w:rsidRPr="003F4BB7" w:rsidRDefault="00B124E6"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Process Benefits to Participants</w:t>
            </w:r>
          </w:p>
        </w:tc>
      </w:tr>
      <w:tr w:rsidR="00B124E6" w:rsidRPr="003F4BB7" w14:paraId="7F23C43C" w14:textId="77777777" w:rsidTr="00BB6C92">
        <w:trPr>
          <w:trHeight w:val="290"/>
        </w:trPr>
        <w:tc>
          <w:tcPr>
            <w:tcW w:w="10466" w:type="dxa"/>
            <w:gridSpan w:val="5"/>
            <w:tcBorders>
              <w:top w:val="nil"/>
              <w:left w:val="nil"/>
              <w:bottom w:val="nil"/>
              <w:right w:val="nil"/>
            </w:tcBorders>
            <w:shd w:val="clear" w:color="auto" w:fill="auto"/>
            <w:noWrap/>
            <w:vAlign w:val="bottom"/>
            <w:hideMark/>
          </w:tcPr>
          <w:p w14:paraId="7C5C61E0" w14:textId="690E11CC" w:rsidR="00B124E6" w:rsidRPr="003F4BB7" w:rsidRDefault="00B124E6" w:rsidP="00C626F7">
            <w:pPr>
              <w:pStyle w:val="ListParagraph"/>
              <w:numPr>
                <w:ilvl w:val="0"/>
                <w:numId w:val="6"/>
              </w:numPr>
              <w:spacing w:after="0" w:line="240" w:lineRule="auto"/>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Privileges, Duties and Responsibilities of Medal Winners</w:t>
            </w:r>
          </w:p>
        </w:tc>
      </w:tr>
    </w:tbl>
    <w:p w14:paraId="22470F33" w14:textId="76480906" w:rsidR="001C68A7" w:rsidRPr="003F4BB7" w:rsidRDefault="001C68A7">
      <w:pPr>
        <w:rPr>
          <w:rFonts w:cstheme="minorHAnsi"/>
        </w:rPr>
      </w:pPr>
    </w:p>
    <w:p w14:paraId="1D9092ED" w14:textId="38A3D78E" w:rsidR="00B124E6" w:rsidRDefault="003A287A" w:rsidP="003A287A">
      <w:pPr>
        <w:rPr>
          <w:rFonts w:cstheme="minorHAnsi"/>
          <w:sz w:val="24"/>
          <w:szCs w:val="24"/>
        </w:rPr>
      </w:pPr>
      <w:r w:rsidRPr="003F4BB7">
        <w:rPr>
          <w:rFonts w:cstheme="minorHAnsi"/>
          <w:sz w:val="24"/>
          <w:szCs w:val="24"/>
        </w:rPr>
        <w:t xml:space="preserve"> </w:t>
      </w:r>
    </w:p>
    <w:p w14:paraId="009127D3" w14:textId="5BB176D5" w:rsidR="00BB6C92" w:rsidRDefault="00BB6C92" w:rsidP="003A287A">
      <w:pPr>
        <w:rPr>
          <w:rFonts w:cstheme="minorHAnsi"/>
          <w:sz w:val="24"/>
          <w:szCs w:val="24"/>
        </w:rPr>
      </w:pPr>
    </w:p>
    <w:p w14:paraId="4EFA1A44" w14:textId="77777777" w:rsidR="00D26FA5" w:rsidRDefault="00D26FA5" w:rsidP="00A64ECF">
      <w:pPr>
        <w:rPr>
          <w:rFonts w:cstheme="minorHAnsi"/>
          <w:b/>
          <w:bCs/>
          <w:color w:val="C00000"/>
          <w:sz w:val="28"/>
          <w:szCs w:val="28"/>
        </w:rPr>
      </w:pPr>
    </w:p>
    <w:p w14:paraId="6B2256F3" w14:textId="77777777" w:rsidR="00D26FA5" w:rsidRDefault="00D26FA5" w:rsidP="00A64ECF">
      <w:pPr>
        <w:rPr>
          <w:rFonts w:cstheme="minorHAnsi"/>
          <w:b/>
          <w:bCs/>
          <w:color w:val="C00000"/>
          <w:sz w:val="28"/>
          <w:szCs w:val="28"/>
        </w:rPr>
      </w:pPr>
    </w:p>
    <w:p w14:paraId="730E8AC1" w14:textId="77777777" w:rsidR="00D26FA5" w:rsidRDefault="00D26FA5" w:rsidP="00A64ECF">
      <w:pPr>
        <w:rPr>
          <w:rFonts w:cstheme="minorHAnsi"/>
          <w:b/>
          <w:bCs/>
          <w:color w:val="C00000"/>
          <w:sz w:val="28"/>
          <w:szCs w:val="28"/>
        </w:rPr>
      </w:pPr>
    </w:p>
    <w:p w14:paraId="3B40643E" w14:textId="77777777" w:rsidR="00D26FA5" w:rsidRDefault="00D26FA5" w:rsidP="00A64ECF">
      <w:pPr>
        <w:rPr>
          <w:rFonts w:cstheme="minorHAnsi"/>
          <w:b/>
          <w:bCs/>
          <w:color w:val="C00000"/>
          <w:sz w:val="28"/>
          <w:szCs w:val="28"/>
        </w:rPr>
      </w:pPr>
    </w:p>
    <w:p w14:paraId="689265ED" w14:textId="77777777" w:rsidR="00D26FA5" w:rsidRDefault="00D26FA5" w:rsidP="00A64ECF">
      <w:pPr>
        <w:rPr>
          <w:rFonts w:cstheme="minorHAnsi"/>
          <w:b/>
          <w:bCs/>
          <w:color w:val="C00000"/>
          <w:sz w:val="28"/>
          <w:szCs w:val="28"/>
        </w:rPr>
      </w:pPr>
    </w:p>
    <w:p w14:paraId="051C0780" w14:textId="77777777" w:rsidR="005203F8" w:rsidRDefault="005203F8" w:rsidP="00A64ECF">
      <w:pPr>
        <w:rPr>
          <w:rFonts w:cstheme="minorHAnsi"/>
          <w:b/>
          <w:bCs/>
          <w:color w:val="C00000"/>
          <w:sz w:val="28"/>
          <w:szCs w:val="28"/>
        </w:rPr>
      </w:pPr>
    </w:p>
    <w:p w14:paraId="1FA6F57E" w14:textId="77777777" w:rsidR="005203F8" w:rsidRDefault="005203F8" w:rsidP="00A64ECF">
      <w:pPr>
        <w:rPr>
          <w:rFonts w:cstheme="minorHAnsi"/>
          <w:b/>
          <w:bCs/>
          <w:color w:val="C00000"/>
          <w:sz w:val="28"/>
          <w:szCs w:val="28"/>
        </w:rPr>
      </w:pPr>
    </w:p>
    <w:p w14:paraId="10AD0402" w14:textId="77777777" w:rsidR="005203F8" w:rsidRDefault="005203F8" w:rsidP="00A64ECF">
      <w:pPr>
        <w:rPr>
          <w:rFonts w:cstheme="minorHAnsi"/>
          <w:b/>
          <w:bCs/>
          <w:color w:val="C00000"/>
          <w:sz w:val="28"/>
          <w:szCs w:val="28"/>
        </w:rPr>
      </w:pPr>
    </w:p>
    <w:p w14:paraId="2C82C199" w14:textId="77777777" w:rsidR="005203F8" w:rsidRDefault="005203F8" w:rsidP="00A64ECF">
      <w:pPr>
        <w:rPr>
          <w:rFonts w:cstheme="minorHAnsi"/>
          <w:b/>
          <w:bCs/>
          <w:color w:val="C00000"/>
          <w:sz w:val="28"/>
          <w:szCs w:val="28"/>
        </w:rPr>
      </w:pPr>
    </w:p>
    <w:p w14:paraId="3FEC9EFE" w14:textId="77777777" w:rsidR="005203F8" w:rsidRDefault="005203F8" w:rsidP="00A64ECF">
      <w:pPr>
        <w:rPr>
          <w:rFonts w:cstheme="minorHAnsi"/>
          <w:b/>
          <w:bCs/>
          <w:color w:val="C00000"/>
          <w:sz w:val="28"/>
          <w:szCs w:val="28"/>
        </w:rPr>
      </w:pPr>
    </w:p>
    <w:p w14:paraId="3311160B" w14:textId="2F49DE94" w:rsidR="003A287A" w:rsidRPr="00A64ECF" w:rsidRDefault="00A64ECF" w:rsidP="00A64ECF">
      <w:pPr>
        <w:rPr>
          <w:rFonts w:cstheme="minorHAnsi"/>
          <w:b/>
          <w:bCs/>
          <w:color w:val="C00000"/>
          <w:sz w:val="28"/>
          <w:szCs w:val="28"/>
        </w:rPr>
      </w:pPr>
      <w:r w:rsidRPr="00A64ECF">
        <w:rPr>
          <w:rFonts w:cstheme="minorHAnsi"/>
          <w:b/>
          <w:bCs/>
          <w:color w:val="C00000"/>
          <w:sz w:val="28"/>
          <w:szCs w:val="28"/>
        </w:rPr>
        <w:t>1.</w:t>
      </w:r>
      <w:r>
        <w:rPr>
          <w:rFonts w:cstheme="minorHAnsi"/>
          <w:sz w:val="24"/>
          <w:szCs w:val="24"/>
        </w:rPr>
        <w:t xml:space="preserve"> </w:t>
      </w:r>
      <w:r w:rsidR="003A287A" w:rsidRPr="00A64ECF">
        <w:rPr>
          <w:rFonts w:cstheme="minorHAnsi"/>
          <w:b/>
          <w:bCs/>
          <w:color w:val="C00000"/>
          <w:sz w:val="28"/>
          <w:szCs w:val="28"/>
        </w:rPr>
        <w:t xml:space="preserve">Hansei Ethos &amp; The </w:t>
      </w:r>
      <w:r w:rsidR="007900E4" w:rsidRPr="00A64ECF">
        <w:rPr>
          <w:rFonts w:cstheme="minorHAnsi"/>
          <w:b/>
          <w:bCs/>
          <w:color w:val="C00000"/>
          <w:sz w:val="28"/>
          <w:szCs w:val="28"/>
        </w:rPr>
        <w:t>Continuous Improvement</w:t>
      </w:r>
      <w:r w:rsidR="003A287A" w:rsidRPr="00A64ECF">
        <w:rPr>
          <w:rFonts w:cstheme="minorHAnsi"/>
          <w:b/>
          <w:bCs/>
          <w:color w:val="C00000"/>
          <w:sz w:val="28"/>
          <w:szCs w:val="28"/>
        </w:rPr>
        <w:t xml:space="preserve"> Connection</w:t>
      </w:r>
    </w:p>
    <w:p w14:paraId="31877ECF" w14:textId="2DFF990F" w:rsidR="003A287A" w:rsidRPr="003F4BB7" w:rsidRDefault="003A287A" w:rsidP="00A64ECF">
      <w:pPr>
        <w:spacing w:after="120" w:line="360" w:lineRule="exact"/>
        <w:jc w:val="both"/>
        <w:rPr>
          <w:rFonts w:cstheme="minorHAnsi"/>
          <w:sz w:val="24"/>
          <w:szCs w:val="24"/>
        </w:rPr>
      </w:pPr>
      <w:r w:rsidRPr="003F4BB7">
        <w:rPr>
          <w:rFonts w:cstheme="minorHAnsi"/>
          <w:sz w:val="24"/>
          <w:szCs w:val="24"/>
        </w:rPr>
        <w:t xml:space="preserve">“Hansei” </w:t>
      </w:r>
      <w:r w:rsidR="00682A71" w:rsidRPr="003F4BB7">
        <w:rPr>
          <w:rFonts w:cstheme="minorHAnsi"/>
          <w:sz w:val="24"/>
          <w:szCs w:val="24"/>
        </w:rPr>
        <w:t>in</w:t>
      </w:r>
      <w:r w:rsidRPr="003F4BB7">
        <w:rPr>
          <w:rFonts w:cstheme="minorHAnsi"/>
          <w:sz w:val="24"/>
          <w:szCs w:val="24"/>
        </w:rPr>
        <w:t xml:space="preserve"> </w:t>
      </w:r>
      <w:r w:rsidR="006E6D24" w:rsidRPr="003F4BB7">
        <w:rPr>
          <w:rFonts w:cstheme="minorHAnsi"/>
          <w:sz w:val="24"/>
          <w:szCs w:val="24"/>
        </w:rPr>
        <w:t>Japanese</w:t>
      </w:r>
      <w:r w:rsidR="00682A71" w:rsidRPr="003F4BB7">
        <w:rPr>
          <w:rFonts w:cstheme="minorHAnsi"/>
          <w:sz w:val="24"/>
          <w:szCs w:val="24"/>
        </w:rPr>
        <w:t>, mean</w:t>
      </w:r>
      <w:r w:rsidRPr="003F4BB7">
        <w:rPr>
          <w:rFonts w:cstheme="minorHAnsi"/>
          <w:sz w:val="24"/>
          <w:szCs w:val="24"/>
        </w:rPr>
        <w:t>s “reflection”</w:t>
      </w:r>
      <w:r w:rsidR="00682A71" w:rsidRPr="003F4BB7">
        <w:rPr>
          <w:rFonts w:cstheme="minorHAnsi"/>
          <w:sz w:val="24"/>
          <w:szCs w:val="24"/>
        </w:rPr>
        <w:t>…</w:t>
      </w:r>
      <w:r w:rsidRPr="003F4BB7">
        <w:rPr>
          <w:rFonts w:cstheme="minorHAnsi"/>
          <w:sz w:val="24"/>
          <w:szCs w:val="24"/>
        </w:rPr>
        <w:t xml:space="preserve"> Reflection of what one truly is. All improvement starts f</w:t>
      </w:r>
      <w:r w:rsidR="00682A71" w:rsidRPr="003F4BB7">
        <w:rPr>
          <w:rFonts w:cstheme="minorHAnsi"/>
          <w:sz w:val="24"/>
          <w:szCs w:val="24"/>
        </w:rPr>
        <w:t>ro</w:t>
      </w:r>
      <w:r w:rsidRPr="003F4BB7">
        <w:rPr>
          <w:rFonts w:cstheme="minorHAnsi"/>
          <w:sz w:val="24"/>
          <w:szCs w:val="24"/>
        </w:rPr>
        <w:t>m this knowledge</w:t>
      </w:r>
      <w:r w:rsidR="00682A71" w:rsidRPr="003F4BB7">
        <w:rPr>
          <w:rFonts w:cstheme="minorHAnsi"/>
          <w:sz w:val="24"/>
          <w:szCs w:val="24"/>
        </w:rPr>
        <w:t>…either evident to oneself, or as reflected back by a third party.</w:t>
      </w:r>
    </w:p>
    <w:p w14:paraId="3618AABC" w14:textId="47E1FAB6" w:rsidR="003A287A" w:rsidRPr="003F4BB7" w:rsidRDefault="007900E4" w:rsidP="00A64ECF">
      <w:pPr>
        <w:spacing w:after="120" w:line="360" w:lineRule="exact"/>
        <w:jc w:val="both"/>
        <w:rPr>
          <w:rFonts w:cstheme="minorHAnsi"/>
          <w:sz w:val="24"/>
          <w:szCs w:val="24"/>
        </w:rPr>
      </w:pPr>
      <w:r w:rsidRPr="003F4BB7">
        <w:rPr>
          <w:rFonts w:cstheme="minorHAnsi"/>
          <w:sz w:val="24"/>
          <w:szCs w:val="24"/>
        </w:rPr>
        <w:t xml:space="preserve">In </w:t>
      </w:r>
      <w:r w:rsidR="003A287A" w:rsidRPr="003F4BB7">
        <w:rPr>
          <w:rFonts w:cstheme="minorHAnsi"/>
          <w:sz w:val="24"/>
          <w:szCs w:val="24"/>
        </w:rPr>
        <w:t>strategic partne</w:t>
      </w:r>
      <w:r w:rsidRPr="003F4BB7">
        <w:rPr>
          <w:rFonts w:cstheme="minorHAnsi"/>
          <w:sz w:val="24"/>
          <w:szCs w:val="24"/>
        </w:rPr>
        <w:t xml:space="preserve">rship </w:t>
      </w:r>
      <w:r w:rsidR="005534C1">
        <w:rPr>
          <w:rFonts w:cstheme="minorHAnsi"/>
          <w:sz w:val="24"/>
          <w:szCs w:val="24"/>
        </w:rPr>
        <w:t>with</w:t>
      </w:r>
      <w:r w:rsidR="003A287A" w:rsidRPr="003F4BB7">
        <w:rPr>
          <w:rFonts w:cstheme="minorHAnsi"/>
          <w:sz w:val="24"/>
          <w:szCs w:val="24"/>
        </w:rPr>
        <w:t xml:space="preserve"> Kaizen Institute, India</w:t>
      </w:r>
      <w:r w:rsidR="00223D71" w:rsidRPr="003F4BB7">
        <w:rPr>
          <w:rFonts w:cstheme="minorHAnsi"/>
          <w:sz w:val="24"/>
          <w:szCs w:val="24"/>
        </w:rPr>
        <w:t>, Hansei</w:t>
      </w:r>
      <w:r w:rsidR="003A287A" w:rsidRPr="003F4BB7">
        <w:rPr>
          <w:rFonts w:cstheme="minorHAnsi"/>
          <w:sz w:val="24"/>
          <w:szCs w:val="24"/>
        </w:rPr>
        <w:t xml:space="preserve"> </w:t>
      </w:r>
      <w:r w:rsidR="005534C1">
        <w:rPr>
          <w:rFonts w:cstheme="minorHAnsi"/>
          <w:sz w:val="24"/>
          <w:szCs w:val="24"/>
        </w:rPr>
        <w:t>administers</w:t>
      </w:r>
      <w:r w:rsidR="003A287A" w:rsidRPr="003F4BB7">
        <w:rPr>
          <w:rFonts w:cstheme="minorHAnsi"/>
          <w:sz w:val="24"/>
          <w:szCs w:val="24"/>
        </w:rPr>
        <w:t xml:space="preserve"> programs that encourage</w:t>
      </w:r>
      <w:r w:rsidR="005534C1">
        <w:rPr>
          <w:rFonts w:cstheme="minorHAnsi"/>
          <w:sz w:val="24"/>
          <w:szCs w:val="24"/>
        </w:rPr>
        <w:t>s</w:t>
      </w:r>
      <w:r w:rsidR="003A287A" w:rsidRPr="003F4BB7">
        <w:rPr>
          <w:rFonts w:cstheme="minorHAnsi"/>
          <w:sz w:val="24"/>
          <w:szCs w:val="24"/>
        </w:rPr>
        <w:t xml:space="preserve"> </w:t>
      </w:r>
      <w:r w:rsidR="005534C1">
        <w:rPr>
          <w:rFonts w:cstheme="minorHAnsi"/>
          <w:sz w:val="24"/>
          <w:szCs w:val="24"/>
        </w:rPr>
        <w:t xml:space="preserve">introspection-based </w:t>
      </w:r>
      <w:r w:rsidR="00223D71" w:rsidRPr="003F4BB7">
        <w:rPr>
          <w:rFonts w:cstheme="minorHAnsi"/>
          <w:sz w:val="24"/>
          <w:szCs w:val="24"/>
        </w:rPr>
        <w:t>improvement;</w:t>
      </w:r>
      <w:r w:rsidR="003A287A" w:rsidRPr="003F4BB7">
        <w:rPr>
          <w:rFonts w:cstheme="minorHAnsi"/>
          <w:sz w:val="24"/>
          <w:szCs w:val="24"/>
        </w:rPr>
        <w:t xml:space="preserve"> through comprehensive diagnostic assessments/audits and </w:t>
      </w:r>
      <w:r w:rsidR="00223D71" w:rsidRPr="003F4BB7">
        <w:rPr>
          <w:rFonts w:cstheme="minorHAnsi"/>
          <w:sz w:val="24"/>
          <w:szCs w:val="24"/>
        </w:rPr>
        <w:t xml:space="preserve">associated </w:t>
      </w:r>
      <w:r w:rsidR="005534C1">
        <w:rPr>
          <w:rFonts w:cstheme="minorHAnsi"/>
          <w:sz w:val="24"/>
          <w:szCs w:val="24"/>
        </w:rPr>
        <w:t xml:space="preserve">excellence </w:t>
      </w:r>
      <w:r w:rsidR="00223D71" w:rsidRPr="003F4BB7">
        <w:rPr>
          <w:rFonts w:cstheme="minorHAnsi"/>
          <w:sz w:val="24"/>
          <w:szCs w:val="24"/>
        </w:rPr>
        <w:t>enhancement forums</w:t>
      </w:r>
      <w:r w:rsidR="003A287A" w:rsidRPr="003F4BB7">
        <w:rPr>
          <w:rFonts w:cstheme="minorHAnsi"/>
          <w:sz w:val="24"/>
          <w:szCs w:val="24"/>
        </w:rPr>
        <w:t>.</w:t>
      </w:r>
    </w:p>
    <w:p w14:paraId="6B5AB879" w14:textId="0A3906D8" w:rsidR="003A287A" w:rsidRPr="003F4BB7" w:rsidRDefault="005534C1" w:rsidP="00A64ECF">
      <w:pPr>
        <w:spacing w:after="120" w:line="360" w:lineRule="exact"/>
        <w:jc w:val="both"/>
        <w:rPr>
          <w:rFonts w:cstheme="minorHAnsi"/>
          <w:sz w:val="24"/>
          <w:szCs w:val="24"/>
        </w:rPr>
      </w:pPr>
      <w:r>
        <w:rPr>
          <w:rFonts w:cstheme="minorHAnsi"/>
          <w:sz w:val="24"/>
          <w:szCs w:val="24"/>
        </w:rPr>
        <w:t xml:space="preserve">It </w:t>
      </w:r>
      <w:r w:rsidRPr="003F4BB7">
        <w:rPr>
          <w:rFonts w:cstheme="minorHAnsi"/>
          <w:sz w:val="24"/>
          <w:szCs w:val="24"/>
        </w:rPr>
        <w:t>will</w:t>
      </w:r>
      <w:r w:rsidR="003A287A" w:rsidRPr="003F4BB7">
        <w:rPr>
          <w:rFonts w:cstheme="minorHAnsi"/>
          <w:sz w:val="24"/>
          <w:szCs w:val="24"/>
        </w:rPr>
        <w:t xml:space="preserve"> strive to make </w:t>
      </w:r>
      <w:r w:rsidR="006E6D24" w:rsidRPr="003F4BB7">
        <w:rPr>
          <w:rFonts w:cstheme="minorHAnsi"/>
          <w:sz w:val="24"/>
          <w:szCs w:val="24"/>
        </w:rPr>
        <w:t>an</w:t>
      </w:r>
      <w:r w:rsidR="003A287A" w:rsidRPr="003F4BB7">
        <w:rPr>
          <w:rFonts w:cstheme="minorHAnsi"/>
          <w:sz w:val="24"/>
          <w:szCs w:val="24"/>
        </w:rPr>
        <w:t xml:space="preserve"> honest positive contribution to every sector that it operates in. </w:t>
      </w:r>
    </w:p>
    <w:p w14:paraId="1263F36B" w14:textId="071DB1BE" w:rsidR="003A287A" w:rsidRPr="003F4BB7" w:rsidRDefault="003A287A" w:rsidP="00C626F7">
      <w:pPr>
        <w:pStyle w:val="ListParagraph"/>
        <w:numPr>
          <w:ilvl w:val="0"/>
          <w:numId w:val="1"/>
        </w:numPr>
        <w:spacing w:after="120" w:line="360" w:lineRule="exact"/>
        <w:jc w:val="both"/>
        <w:rPr>
          <w:rFonts w:cstheme="minorHAnsi"/>
          <w:sz w:val="24"/>
          <w:szCs w:val="24"/>
        </w:rPr>
      </w:pPr>
      <w:r w:rsidRPr="003F4BB7">
        <w:rPr>
          <w:rFonts w:cstheme="minorHAnsi"/>
          <w:sz w:val="24"/>
          <w:szCs w:val="24"/>
        </w:rPr>
        <w:t xml:space="preserve">The "Pursue Wisdom" (the third in the list of values), defines </w:t>
      </w:r>
      <w:r w:rsidR="0088083D">
        <w:rPr>
          <w:rFonts w:cstheme="minorHAnsi"/>
          <w:sz w:val="24"/>
          <w:szCs w:val="24"/>
        </w:rPr>
        <w:t>p</w:t>
      </w:r>
      <w:r w:rsidRPr="003F4BB7">
        <w:rPr>
          <w:rFonts w:cstheme="minorHAnsi"/>
          <w:sz w:val="24"/>
          <w:szCs w:val="24"/>
        </w:rPr>
        <w:t>rofound knowledge and wisdom based on practice and reflection</w:t>
      </w:r>
    </w:p>
    <w:p w14:paraId="1F7E1448" w14:textId="2122B5C7" w:rsidR="003A287A" w:rsidRPr="003F4BB7" w:rsidRDefault="003A287A" w:rsidP="00C626F7">
      <w:pPr>
        <w:pStyle w:val="ListParagraph"/>
        <w:numPr>
          <w:ilvl w:val="0"/>
          <w:numId w:val="1"/>
        </w:numPr>
        <w:spacing w:after="120" w:line="360" w:lineRule="exact"/>
        <w:jc w:val="both"/>
        <w:rPr>
          <w:rFonts w:cstheme="minorHAnsi"/>
          <w:sz w:val="24"/>
          <w:szCs w:val="24"/>
        </w:rPr>
      </w:pPr>
      <w:r w:rsidRPr="003F4BB7">
        <w:rPr>
          <w:rFonts w:cstheme="minorHAnsi"/>
          <w:sz w:val="24"/>
          <w:szCs w:val="24"/>
        </w:rPr>
        <w:t>Hansei indulges in cerebral activities and programs in conjunction with other lean principles and continuous improvement philosophies</w:t>
      </w:r>
    </w:p>
    <w:p w14:paraId="42DCE1C7" w14:textId="6FB675FB" w:rsidR="003A287A" w:rsidRPr="003F4BB7" w:rsidRDefault="003A287A" w:rsidP="00C626F7">
      <w:pPr>
        <w:pStyle w:val="ListParagraph"/>
        <w:numPr>
          <w:ilvl w:val="0"/>
          <w:numId w:val="1"/>
        </w:numPr>
        <w:spacing w:after="120" w:line="360" w:lineRule="exact"/>
        <w:jc w:val="both"/>
        <w:rPr>
          <w:rFonts w:cstheme="minorHAnsi"/>
          <w:sz w:val="24"/>
          <w:szCs w:val="24"/>
        </w:rPr>
      </w:pPr>
      <w:r w:rsidRPr="003F4BB7">
        <w:rPr>
          <w:rFonts w:cstheme="minorHAnsi"/>
          <w:sz w:val="24"/>
          <w:szCs w:val="24"/>
        </w:rPr>
        <w:t>Never flout</w:t>
      </w:r>
      <w:r w:rsidR="005534C1">
        <w:rPr>
          <w:rFonts w:cstheme="minorHAnsi"/>
          <w:sz w:val="24"/>
          <w:szCs w:val="24"/>
        </w:rPr>
        <w:t>s</w:t>
      </w:r>
      <w:r w:rsidRPr="003F4BB7">
        <w:rPr>
          <w:rFonts w:cstheme="minorHAnsi"/>
          <w:sz w:val="24"/>
          <w:szCs w:val="24"/>
        </w:rPr>
        <w:t xml:space="preserve"> the core values, </w:t>
      </w:r>
      <w:r w:rsidR="00682A71" w:rsidRPr="003F4BB7">
        <w:rPr>
          <w:rFonts w:cstheme="minorHAnsi"/>
          <w:sz w:val="24"/>
          <w:szCs w:val="24"/>
        </w:rPr>
        <w:t xml:space="preserve">it </w:t>
      </w:r>
      <w:r w:rsidRPr="003F4BB7">
        <w:rPr>
          <w:rFonts w:cstheme="minorHAnsi"/>
          <w:sz w:val="24"/>
          <w:szCs w:val="24"/>
        </w:rPr>
        <w:t xml:space="preserve">will </w:t>
      </w:r>
      <w:r w:rsidR="005534C1">
        <w:rPr>
          <w:rFonts w:cstheme="minorHAnsi"/>
          <w:sz w:val="24"/>
          <w:szCs w:val="24"/>
        </w:rPr>
        <w:t xml:space="preserve">show </w:t>
      </w:r>
      <w:r w:rsidRPr="003F4BB7">
        <w:rPr>
          <w:rFonts w:cstheme="minorHAnsi"/>
          <w:sz w:val="24"/>
          <w:szCs w:val="24"/>
        </w:rPr>
        <w:t xml:space="preserve"> passionate companies the right direction</w:t>
      </w:r>
      <w:r w:rsidR="00682A71" w:rsidRPr="003F4BB7">
        <w:rPr>
          <w:rFonts w:cstheme="minorHAnsi"/>
          <w:sz w:val="24"/>
          <w:szCs w:val="24"/>
        </w:rPr>
        <w:t xml:space="preserve"> and </w:t>
      </w:r>
      <w:r w:rsidR="00B124E6" w:rsidRPr="003F4BB7">
        <w:rPr>
          <w:rFonts w:cstheme="minorHAnsi"/>
          <w:sz w:val="24"/>
          <w:szCs w:val="24"/>
        </w:rPr>
        <w:t>will reflect</w:t>
      </w:r>
      <w:r w:rsidR="00682A71" w:rsidRPr="003F4BB7">
        <w:rPr>
          <w:rFonts w:cstheme="minorHAnsi"/>
          <w:sz w:val="24"/>
          <w:szCs w:val="24"/>
        </w:rPr>
        <w:t xml:space="preserve"> </w:t>
      </w:r>
      <w:r w:rsidR="005534C1">
        <w:rPr>
          <w:rFonts w:cstheme="minorHAnsi"/>
          <w:sz w:val="24"/>
          <w:szCs w:val="24"/>
        </w:rPr>
        <w:t>its slogan…“R</w:t>
      </w:r>
      <w:r w:rsidR="00682A71" w:rsidRPr="003F4BB7">
        <w:rPr>
          <w:rFonts w:cstheme="minorHAnsi"/>
          <w:sz w:val="24"/>
          <w:szCs w:val="24"/>
        </w:rPr>
        <w:t xml:space="preserve">esponsibility </w:t>
      </w:r>
      <w:r w:rsidR="005534C1">
        <w:rPr>
          <w:rFonts w:cstheme="minorHAnsi"/>
          <w:sz w:val="24"/>
          <w:szCs w:val="24"/>
        </w:rPr>
        <w:t>is</w:t>
      </w:r>
      <w:r w:rsidR="00682A71" w:rsidRPr="003F4BB7">
        <w:rPr>
          <w:rFonts w:cstheme="minorHAnsi"/>
          <w:sz w:val="24"/>
          <w:szCs w:val="24"/>
        </w:rPr>
        <w:t xml:space="preserve"> the </w:t>
      </w:r>
      <w:r w:rsidR="005534C1">
        <w:rPr>
          <w:rFonts w:cstheme="minorHAnsi"/>
          <w:sz w:val="24"/>
          <w:szCs w:val="24"/>
        </w:rPr>
        <w:t>A</w:t>
      </w:r>
      <w:r w:rsidR="00682A71" w:rsidRPr="003F4BB7">
        <w:rPr>
          <w:rFonts w:cstheme="minorHAnsi"/>
          <w:sz w:val="24"/>
          <w:szCs w:val="24"/>
        </w:rPr>
        <w:t xml:space="preserve">bility of being </w:t>
      </w:r>
      <w:r w:rsidR="005534C1">
        <w:rPr>
          <w:rFonts w:cstheme="minorHAnsi"/>
          <w:sz w:val="24"/>
          <w:szCs w:val="24"/>
        </w:rPr>
        <w:t>C</w:t>
      </w:r>
      <w:r w:rsidR="00682A71" w:rsidRPr="003F4BB7">
        <w:rPr>
          <w:rFonts w:cstheme="minorHAnsi"/>
          <w:sz w:val="24"/>
          <w:szCs w:val="24"/>
        </w:rPr>
        <w:t>redible</w:t>
      </w:r>
      <w:r w:rsidR="005534C1">
        <w:rPr>
          <w:rFonts w:cstheme="minorHAnsi"/>
          <w:sz w:val="24"/>
          <w:szCs w:val="24"/>
        </w:rPr>
        <w:t>”</w:t>
      </w:r>
      <w:r w:rsidR="00682A71" w:rsidRPr="003F4BB7">
        <w:rPr>
          <w:rFonts w:cstheme="minorHAnsi"/>
          <w:sz w:val="24"/>
          <w:szCs w:val="24"/>
        </w:rPr>
        <w:t>.</w:t>
      </w:r>
    </w:p>
    <w:p w14:paraId="5EB004F9" w14:textId="77777777" w:rsidR="00223D71" w:rsidRPr="003F4BB7" w:rsidRDefault="00223D71" w:rsidP="00223D71">
      <w:pPr>
        <w:spacing w:after="120" w:line="360" w:lineRule="exact"/>
        <w:rPr>
          <w:rFonts w:cstheme="minorHAnsi"/>
          <w:sz w:val="24"/>
          <w:szCs w:val="24"/>
        </w:rPr>
      </w:pPr>
    </w:p>
    <w:p w14:paraId="387C8C09" w14:textId="77777777" w:rsidR="00D26FA5" w:rsidRDefault="00D26FA5" w:rsidP="00A64ECF">
      <w:pPr>
        <w:spacing w:after="120" w:line="360" w:lineRule="exact"/>
        <w:rPr>
          <w:rFonts w:cstheme="minorHAnsi"/>
          <w:b/>
          <w:bCs/>
          <w:color w:val="C00000"/>
          <w:sz w:val="28"/>
          <w:szCs w:val="28"/>
        </w:rPr>
      </w:pPr>
    </w:p>
    <w:p w14:paraId="532BFAC0" w14:textId="630DE393" w:rsidR="003A287A" w:rsidRPr="00A64ECF" w:rsidRDefault="00A64ECF" w:rsidP="00A64ECF">
      <w:pPr>
        <w:spacing w:after="120" w:line="360" w:lineRule="exact"/>
        <w:rPr>
          <w:rFonts w:cstheme="minorHAnsi"/>
          <w:b/>
          <w:bCs/>
          <w:color w:val="C00000"/>
          <w:sz w:val="28"/>
          <w:szCs w:val="28"/>
        </w:rPr>
      </w:pPr>
      <w:r>
        <w:rPr>
          <w:rFonts w:cstheme="minorHAnsi"/>
          <w:b/>
          <w:bCs/>
          <w:color w:val="C00000"/>
          <w:sz w:val="28"/>
          <w:szCs w:val="28"/>
        </w:rPr>
        <w:t xml:space="preserve">2. </w:t>
      </w:r>
      <w:r w:rsidR="003A287A" w:rsidRPr="00A64ECF">
        <w:rPr>
          <w:rFonts w:cstheme="minorHAnsi"/>
          <w:b/>
          <w:bCs/>
          <w:color w:val="C00000"/>
          <w:sz w:val="28"/>
          <w:szCs w:val="28"/>
        </w:rPr>
        <w:t xml:space="preserve">About </w:t>
      </w:r>
      <w:r w:rsidR="009357F5">
        <w:rPr>
          <w:rFonts w:cstheme="minorHAnsi"/>
          <w:b/>
          <w:bCs/>
          <w:color w:val="C00000"/>
          <w:sz w:val="28"/>
          <w:szCs w:val="28"/>
        </w:rPr>
        <w:t>QUEST</w:t>
      </w:r>
    </w:p>
    <w:p w14:paraId="593F7B41" w14:textId="2FBFE516" w:rsidR="003A287A" w:rsidRPr="00A64ECF" w:rsidRDefault="00A64ECF" w:rsidP="00A64ECF">
      <w:pPr>
        <w:spacing w:after="120" w:line="360" w:lineRule="exact"/>
        <w:rPr>
          <w:rFonts w:cstheme="minorHAnsi"/>
          <w:b/>
          <w:bCs/>
          <w:sz w:val="24"/>
          <w:szCs w:val="24"/>
        </w:rPr>
      </w:pPr>
      <w:r>
        <w:rPr>
          <w:rFonts w:cstheme="minorHAnsi"/>
          <w:b/>
          <w:bCs/>
          <w:sz w:val="24"/>
          <w:szCs w:val="24"/>
        </w:rPr>
        <w:t xml:space="preserve">a. </w:t>
      </w:r>
      <w:r w:rsidR="003A287A" w:rsidRPr="00A64ECF">
        <w:rPr>
          <w:rFonts w:cstheme="minorHAnsi"/>
          <w:b/>
          <w:bCs/>
          <w:sz w:val="24"/>
          <w:szCs w:val="24"/>
        </w:rPr>
        <w:t xml:space="preserve">Objectives </w:t>
      </w:r>
    </w:p>
    <w:p w14:paraId="73684ED7" w14:textId="3E68E0F7" w:rsidR="003A287A" w:rsidRPr="003F4BB7" w:rsidRDefault="005534C1" w:rsidP="00A64ECF">
      <w:pPr>
        <w:shd w:val="clear" w:color="auto" w:fill="FFFFFF"/>
        <w:spacing w:after="120" w:line="360" w:lineRule="exact"/>
        <w:jc w:val="both"/>
        <w:rPr>
          <w:rFonts w:cstheme="minorHAnsi"/>
          <w:color w:val="222222"/>
          <w:sz w:val="24"/>
          <w:szCs w:val="24"/>
          <w:shd w:val="clear" w:color="auto" w:fill="FFFFFF"/>
        </w:rPr>
      </w:pPr>
      <w:r w:rsidRPr="003F4BB7">
        <w:rPr>
          <w:rFonts w:eastAsia="Times New Roman" w:cstheme="minorHAnsi"/>
          <w:color w:val="222222"/>
          <w:sz w:val="24"/>
          <w:szCs w:val="24"/>
          <w:lang w:eastAsia="en-IN"/>
        </w:rPr>
        <w:t>Within any organisation, nothing speaks better than the results! The program is conceptualised as a facilitator and as one that has an organisation</w:t>
      </w:r>
      <w:r w:rsidR="005203F8">
        <w:rPr>
          <w:rFonts w:eastAsia="Times New Roman" w:cstheme="minorHAnsi"/>
          <w:color w:val="222222"/>
          <w:sz w:val="24"/>
          <w:szCs w:val="24"/>
          <w:lang w:eastAsia="en-IN"/>
        </w:rPr>
        <w:t>’</w:t>
      </w:r>
      <w:r w:rsidRPr="003F4BB7">
        <w:rPr>
          <w:rFonts w:eastAsia="Times New Roman" w:cstheme="minorHAnsi"/>
          <w:color w:val="222222"/>
          <w:sz w:val="24"/>
          <w:szCs w:val="24"/>
          <w:lang w:eastAsia="en-IN"/>
        </w:rPr>
        <w:t>s long term interest in mind</w:t>
      </w:r>
      <w:r>
        <w:rPr>
          <w:rFonts w:eastAsia="Times New Roman" w:cstheme="minorHAnsi"/>
          <w:color w:val="222222"/>
          <w:sz w:val="24"/>
          <w:szCs w:val="24"/>
          <w:lang w:eastAsia="en-IN"/>
        </w:rPr>
        <w:t xml:space="preserve">. </w:t>
      </w:r>
      <w:r w:rsidR="003A287A" w:rsidRPr="003F4BB7">
        <w:rPr>
          <w:rFonts w:eastAsia="Times New Roman" w:cstheme="minorHAnsi"/>
          <w:color w:val="222222"/>
          <w:sz w:val="24"/>
          <w:szCs w:val="24"/>
          <w:lang w:eastAsia="en-IN"/>
        </w:rPr>
        <w:t xml:space="preserve">The </w:t>
      </w:r>
      <w:r w:rsidR="009357F5">
        <w:rPr>
          <w:rFonts w:eastAsia="Times New Roman" w:cstheme="minorHAnsi"/>
          <w:color w:val="222222"/>
          <w:sz w:val="24"/>
          <w:szCs w:val="24"/>
          <w:lang w:eastAsia="en-IN"/>
        </w:rPr>
        <w:t>QUEST</w:t>
      </w:r>
      <w:r w:rsidR="003A287A" w:rsidRPr="003F4BB7">
        <w:rPr>
          <w:rFonts w:eastAsia="Times New Roman" w:cstheme="minorHAnsi"/>
          <w:color w:val="222222"/>
          <w:sz w:val="24"/>
          <w:szCs w:val="24"/>
          <w:lang w:eastAsia="en-IN"/>
        </w:rPr>
        <w:t xml:space="preserve"> is designed to be a merit driven initiative, with </w:t>
      </w:r>
      <w:r w:rsidR="005203F8">
        <w:rPr>
          <w:rFonts w:eastAsia="Times New Roman" w:cstheme="minorHAnsi"/>
          <w:color w:val="222222"/>
          <w:sz w:val="24"/>
          <w:szCs w:val="24"/>
          <w:lang w:eastAsia="en-IN"/>
        </w:rPr>
        <w:t>Service</w:t>
      </w:r>
      <w:r w:rsidR="003A287A" w:rsidRPr="003F4BB7">
        <w:rPr>
          <w:rFonts w:eastAsia="Times New Roman" w:cstheme="minorHAnsi"/>
          <w:color w:val="222222"/>
          <w:sz w:val="24"/>
          <w:szCs w:val="24"/>
          <w:lang w:eastAsia="en-IN"/>
        </w:rPr>
        <w:t xml:space="preserve"> excellence aspirations of the industry participants in mind. </w:t>
      </w:r>
    </w:p>
    <w:p w14:paraId="03A59355" w14:textId="179A8B78" w:rsidR="003A287A" w:rsidRPr="003F4BB7" w:rsidRDefault="003A287A" w:rsidP="00A64ECF">
      <w:pPr>
        <w:shd w:val="clear" w:color="auto" w:fill="FFFFFF"/>
        <w:spacing w:after="120" w:line="360" w:lineRule="exact"/>
        <w:jc w:val="both"/>
        <w:rPr>
          <w:rFonts w:eastAsia="Times New Roman" w:cstheme="minorHAnsi"/>
          <w:color w:val="222222"/>
          <w:sz w:val="24"/>
          <w:szCs w:val="24"/>
          <w:lang w:eastAsia="en-IN"/>
        </w:rPr>
      </w:pPr>
      <w:r w:rsidRPr="003F4BB7">
        <w:rPr>
          <w:rFonts w:eastAsia="Times New Roman" w:cstheme="minorHAnsi"/>
          <w:color w:val="222222"/>
          <w:sz w:val="24"/>
          <w:szCs w:val="24"/>
          <w:lang w:eastAsia="en-IN"/>
        </w:rPr>
        <w:t xml:space="preserve">Today, with rapidly transformative and disruptive changes sweeping across value chains, it is necessary for one to be continually introspective of one’s readiness </w:t>
      </w:r>
      <w:r w:rsidR="005534C1">
        <w:rPr>
          <w:rFonts w:eastAsia="Times New Roman" w:cstheme="minorHAnsi"/>
          <w:color w:val="222222"/>
          <w:sz w:val="24"/>
          <w:szCs w:val="24"/>
          <w:lang w:eastAsia="en-IN"/>
        </w:rPr>
        <w:t>for</w:t>
      </w:r>
      <w:r w:rsidRPr="003F4BB7">
        <w:rPr>
          <w:rFonts w:eastAsia="Times New Roman" w:cstheme="minorHAnsi"/>
          <w:color w:val="222222"/>
          <w:sz w:val="24"/>
          <w:szCs w:val="24"/>
          <w:lang w:eastAsia="en-IN"/>
        </w:rPr>
        <w:t xml:space="preserve"> the future. It can be credibly </w:t>
      </w:r>
      <w:r w:rsidR="005534C1">
        <w:rPr>
          <w:rFonts w:eastAsia="Times New Roman" w:cstheme="minorHAnsi"/>
          <w:color w:val="222222"/>
          <w:sz w:val="24"/>
          <w:szCs w:val="24"/>
          <w:lang w:eastAsia="en-IN"/>
        </w:rPr>
        <w:t>assisted and partnered by</w:t>
      </w:r>
      <w:r w:rsidRPr="003F4BB7">
        <w:rPr>
          <w:rFonts w:eastAsia="Times New Roman" w:cstheme="minorHAnsi"/>
          <w:color w:val="222222"/>
          <w:sz w:val="24"/>
          <w:szCs w:val="24"/>
          <w:lang w:eastAsia="en-IN"/>
        </w:rPr>
        <w:t xml:space="preserve"> somebody who has spent sufficient field time in helping existing companies become lean</w:t>
      </w:r>
      <w:r w:rsidR="005534C1">
        <w:rPr>
          <w:rFonts w:eastAsia="Times New Roman" w:cstheme="minorHAnsi"/>
          <w:color w:val="222222"/>
          <w:sz w:val="24"/>
          <w:szCs w:val="24"/>
          <w:lang w:eastAsia="en-IN"/>
        </w:rPr>
        <w:t>,</w:t>
      </w:r>
      <w:r w:rsidRPr="003F4BB7">
        <w:rPr>
          <w:rFonts w:eastAsia="Times New Roman" w:cstheme="minorHAnsi"/>
          <w:color w:val="222222"/>
          <w:sz w:val="24"/>
          <w:szCs w:val="24"/>
          <w:lang w:eastAsia="en-IN"/>
        </w:rPr>
        <w:t xml:space="preserve"> mean and flexible…. and most importantly inculcate creating a culture where transformation sustains</w:t>
      </w:r>
      <w:r w:rsidR="005203F8">
        <w:rPr>
          <w:rFonts w:eastAsia="Times New Roman" w:cstheme="minorHAnsi"/>
          <w:color w:val="222222"/>
          <w:sz w:val="24"/>
          <w:szCs w:val="24"/>
          <w:lang w:eastAsia="en-IN"/>
        </w:rPr>
        <w:t>; so does customer loyalty</w:t>
      </w:r>
    </w:p>
    <w:p w14:paraId="0211D5DC" w14:textId="0A2CD71A" w:rsidR="003A287A" w:rsidRPr="003F4BB7" w:rsidRDefault="003A287A" w:rsidP="00A64ECF">
      <w:pPr>
        <w:shd w:val="clear" w:color="auto" w:fill="FFFFFF"/>
        <w:spacing w:after="120" w:line="360" w:lineRule="exact"/>
        <w:jc w:val="both"/>
        <w:rPr>
          <w:rFonts w:eastAsia="Times New Roman" w:cstheme="minorHAnsi"/>
          <w:color w:val="222222"/>
          <w:sz w:val="24"/>
          <w:szCs w:val="24"/>
          <w:lang w:eastAsia="en-IN"/>
        </w:rPr>
      </w:pPr>
      <w:r w:rsidRPr="003F4BB7">
        <w:rPr>
          <w:rFonts w:eastAsia="Times New Roman" w:cstheme="minorHAnsi"/>
          <w:color w:val="222222"/>
          <w:sz w:val="24"/>
          <w:szCs w:val="24"/>
          <w:lang w:eastAsia="en-IN"/>
        </w:rPr>
        <w:t xml:space="preserve">The </w:t>
      </w:r>
      <w:r w:rsidR="009357F5">
        <w:rPr>
          <w:rFonts w:eastAsia="Times New Roman" w:cstheme="minorHAnsi"/>
          <w:color w:val="222222"/>
          <w:sz w:val="24"/>
          <w:szCs w:val="24"/>
          <w:lang w:eastAsia="en-IN"/>
        </w:rPr>
        <w:t>QUEST</w:t>
      </w:r>
      <w:r w:rsidRPr="003F4BB7">
        <w:rPr>
          <w:rFonts w:eastAsia="Times New Roman" w:cstheme="minorHAnsi"/>
          <w:color w:val="222222"/>
          <w:sz w:val="24"/>
          <w:szCs w:val="24"/>
          <w:lang w:eastAsia="en-IN"/>
        </w:rPr>
        <w:t xml:space="preserve"> program embodies all that one would need to know and would need to take care of, if one is to derive genuine long-term benefits of persisting on this path.</w:t>
      </w:r>
    </w:p>
    <w:p w14:paraId="01461252" w14:textId="0F2A5031" w:rsidR="003A287A" w:rsidRPr="003F4BB7" w:rsidRDefault="003A287A" w:rsidP="00C626F7">
      <w:pPr>
        <w:pStyle w:val="ListParagraph"/>
        <w:numPr>
          <w:ilvl w:val="0"/>
          <w:numId w:val="2"/>
        </w:numPr>
        <w:shd w:val="clear" w:color="auto" w:fill="FFFFFF"/>
        <w:spacing w:after="120" w:line="360" w:lineRule="exact"/>
        <w:jc w:val="both"/>
        <w:rPr>
          <w:rFonts w:eastAsia="Times New Roman" w:cstheme="minorHAnsi"/>
          <w:color w:val="222222"/>
          <w:sz w:val="24"/>
          <w:szCs w:val="24"/>
          <w:lang w:eastAsia="en-IN"/>
        </w:rPr>
      </w:pPr>
      <w:r w:rsidRPr="003F4BB7">
        <w:rPr>
          <w:rFonts w:eastAsia="Times New Roman" w:cstheme="minorHAnsi"/>
          <w:color w:val="222222"/>
          <w:sz w:val="24"/>
          <w:szCs w:val="24"/>
          <w:lang w:eastAsia="en-IN"/>
        </w:rPr>
        <w:t>It not only helps benchmark one</w:t>
      </w:r>
      <w:r w:rsidR="00452526" w:rsidRPr="003F4BB7">
        <w:rPr>
          <w:rFonts w:eastAsia="Times New Roman" w:cstheme="minorHAnsi"/>
          <w:color w:val="222222"/>
          <w:sz w:val="24"/>
          <w:szCs w:val="24"/>
          <w:lang w:eastAsia="en-IN"/>
        </w:rPr>
        <w:t>’</w:t>
      </w:r>
      <w:r w:rsidRPr="003F4BB7">
        <w:rPr>
          <w:rFonts w:eastAsia="Times New Roman" w:cstheme="minorHAnsi"/>
          <w:color w:val="222222"/>
          <w:sz w:val="24"/>
          <w:szCs w:val="24"/>
          <w:lang w:eastAsia="en-IN"/>
        </w:rPr>
        <w:t xml:space="preserve">s existing state of excellence in a realistic way but also provides a seasoned advisory as to what needs to be done for emulating the best </w:t>
      </w:r>
      <w:r w:rsidR="00452526" w:rsidRPr="003F4BB7">
        <w:rPr>
          <w:rFonts w:eastAsia="Times New Roman" w:cstheme="minorHAnsi"/>
          <w:color w:val="222222"/>
          <w:sz w:val="24"/>
          <w:szCs w:val="24"/>
          <w:lang w:eastAsia="en-IN"/>
        </w:rPr>
        <w:t xml:space="preserve">practices </w:t>
      </w:r>
      <w:r w:rsidRPr="003F4BB7">
        <w:rPr>
          <w:rFonts w:eastAsia="Times New Roman" w:cstheme="minorHAnsi"/>
          <w:color w:val="222222"/>
          <w:sz w:val="24"/>
          <w:szCs w:val="24"/>
          <w:lang w:eastAsia="en-IN"/>
        </w:rPr>
        <w:t xml:space="preserve">in the industry </w:t>
      </w:r>
      <w:r w:rsidR="00452526" w:rsidRPr="003F4BB7">
        <w:rPr>
          <w:rFonts w:eastAsia="Times New Roman" w:cstheme="minorHAnsi"/>
          <w:color w:val="222222"/>
          <w:sz w:val="24"/>
          <w:szCs w:val="24"/>
          <w:lang w:eastAsia="en-IN"/>
        </w:rPr>
        <w:t xml:space="preserve">from </w:t>
      </w:r>
      <w:r w:rsidR="00B124E6" w:rsidRPr="003F4BB7">
        <w:rPr>
          <w:rFonts w:eastAsia="Times New Roman" w:cstheme="minorHAnsi"/>
          <w:color w:val="222222"/>
          <w:sz w:val="24"/>
          <w:szCs w:val="24"/>
          <w:lang w:eastAsia="en-IN"/>
        </w:rPr>
        <w:t>a sustenance</w:t>
      </w:r>
      <w:r w:rsidR="00452526" w:rsidRPr="003F4BB7">
        <w:rPr>
          <w:rFonts w:eastAsia="Times New Roman" w:cstheme="minorHAnsi"/>
          <w:color w:val="222222"/>
          <w:sz w:val="24"/>
          <w:szCs w:val="24"/>
          <w:lang w:eastAsia="en-IN"/>
        </w:rPr>
        <w:t xml:space="preserve"> perspective</w:t>
      </w:r>
      <w:r w:rsidRPr="003F4BB7">
        <w:rPr>
          <w:rFonts w:eastAsia="Times New Roman" w:cstheme="minorHAnsi"/>
          <w:color w:val="222222"/>
          <w:sz w:val="24"/>
          <w:szCs w:val="24"/>
          <w:lang w:eastAsia="en-IN"/>
        </w:rPr>
        <w:t>.</w:t>
      </w:r>
    </w:p>
    <w:p w14:paraId="78398C82" w14:textId="77777777" w:rsidR="003A287A" w:rsidRPr="003F4BB7" w:rsidRDefault="003A287A" w:rsidP="00C626F7">
      <w:pPr>
        <w:pStyle w:val="ListParagraph"/>
        <w:numPr>
          <w:ilvl w:val="0"/>
          <w:numId w:val="2"/>
        </w:numPr>
        <w:shd w:val="clear" w:color="auto" w:fill="FFFFFF"/>
        <w:spacing w:after="120" w:line="360" w:lineRule="exact"/>
        <w:jc w:val="both"/>
        <w:rPr>
          <w:rFonts w:cstheme="minorHAnsi"/>
          <w:color w:val="222222"/>
          <w:sz w:val="24"/>
          <w:szCs w:val="24"/>
          <w:shd w:val="clear" w:color="auto" w:fill="FFFFFF"/>
        </w:rPr>
      </w:pPr>
      <w:r w:rsidRPr="003F4BB7">
        <w:rPr>
          <w:rFonts w:cstheme="minorHAnsi"/>
          <w:color w:val="222222"/>
          <w:sz w:val="24"/>
          <w:szCs w:val="24"/>
          <w:shd w:val="clear" w:color="auto" w:fill="FFFFFF"/>
        </w:rPr>
        <w:t>It is for those seeking to implement an effective and a sustainable Continuous Improvement program in their organisations.</w:t>
      </w:r>
    </w:p>
    <w:p w14:paraId="743B9336" w14:textId="591E6763" w:rsidR="00CB7F9E" w:rsidRPr="003F4BB7" w:rsidRDefault="00CB7F9E" w:rsidP="00C626F7">
      <w:pPr>
        <w:pStyle w:val="ListParagraph"/>
        <w:numPr>
          <w:ilvl w:val="0"/>
          <w:numId w:val="2"/>
        </w:numPr>
        <w:shd w:val="clear" w:color="auto" w:fill="FFFFFF"/>
        <w:spacing w:after="120" w:line="360" w:lineRule="exact"/>
        <w:jc w:val="both"/>
        <w:rPr>
          <w:rFonts w:cstheme="minorHAnsi"/>
          <w:color w:val="222222"/>
          <w:sz w:val="24"/>
          <w:szCs w:val="24"/>
          <w:shd w:val="clear" w:color="auto" w:fill="FFFFFF"/>
        </w:rPr>
      </w:pPr>
      <w:r w:rsidRPr="003F4BB7">
        <w:rPr>
          <w:rFonts w:cstheme="minorHAnsi"/>
          <w:color w:val="222222"/>
          <w:sz w:val="24"/>
          <w:szCs w:val="24"/>
          <w:shd w:val="clear" w:color="auto" w:fill="FFFFFF"/>
        </w:rPr>
        <w:t xml:space="preserve">The assessments are </w:t>
      </w:r>
      <w:r w:rsidR="00DF41E7">
        <w:rPr>
          <w:rFonts w:cstheme="minorHAnsi"/>
          <w:color w:val="222222"/>
          <w:sz w:val="24"/>
          <w:szCs w:val="24"/>
          <w:shd w:val="clear" w:color="auto" w:fill="FFFFFF"/>
        </w:rPr>
        <w:t>conduct</w:t>
      </w:r>
      <w:r w:rsidRPr="003F4BB7">
        <w:rPr>
          <w:rFonts w:cstheme="minorHAnsi"/>
          <w:color w:val="222222"/>
          <w:sz w:val="24"/>
          <w:szCs w:val="24"/>
          <w:shd w:val="clear" w:color="auto" w:fill="FFFFFF"/>
        </w:rPr>
        <w:t xml:space="preserve">ed by professionals of repute and have enormous </w:t>
      </w:r>
      <w:r w:rsidR="00DF41E7">
        <w:rPr>
          <w:rFonts w:cstheme="minorHAnsi"/>
          <w:color w:val="222222"/>
          <w:sz w:val="24"/>
          <w:szCs w:val="24"/>
          <w:shd w:val="clear" w:color="auto" w:fill="FFFFFF"/>
        </w:rPr>
        <w:t xml:space="preserve">transformation </w:t>
      </w:r>
      <w:r w:rsidRPr="003F4BB7">
        <w:rPr>
          <w:rFonts w:cstheme="minorHAnsi"/>
          <w:color w:val="222222"/>
          <w:sz w:val="24"/>
          <w:szCs w:val="24"/>
          <w:shd w:val="clear" w:color="auto" w:fill="FFFFFF"/>
        </w:rPr>
        <w:t xml:space="preserve">experience </w:t>
      </w:r>
      <w:r w:rsidR="00DF41E7">
        <w:rPr>
          <w:rFonts w:cstheme="minorHAnsi"/>
          <w:color w:val="222222"/>
          <w:sz w:val="24"/>
          <w:szCs w:val="24"/>
          <w:shd w:val="clear" w:color="auto" w:fill="FFFFFF"/>
        </w:rPr>
        <w:t xml:space="preserve">and in initiating </w:t>
      </w:r>
      <w:r w:rsidR="00DF41E7" w:rsidRPr="003F4BB7">
        <w:rPr>
          <w:rFonts w:cstheme="minorHAnsi"/>
          <w:color w:val="222222"/>
          <w:sz w:val="24"/>
          <w:szCs w:val="24"/>
          <w:shd w:val="clear" w:color="auto" w:fill="FFFFFF"/>
        </w:rPr>
        <w:t>a</w:t>
      </w:r>
      <w:r w:rsidRPr="003F4BB7">
        <w:rPr>
          <w:rFonts w:cstheme="minorHAnsi"/>
          <w:color w:val="222222"/>
          <w:sz w:val="24"/>
          <w:szCs w:val="24"/>
          <w:shd w:val="clear" w:color="auto" w:fill="FFFFFF"/>
        </w:rPr>
        <w:t xml:space="preserve"> culture of continuous improvement in supply chain organisations.</w:t>
      </w:r>
    </w:p>
    <w:p w14:paraId="1C3F01AF" w14:textId="4E90691B" w:rsidR="00E960E7" w:rsidRPr="00D26FA5" w:rsidRDefault="00CB7F9E" w:rsidP="00D26FA5">
      <w:pPr>
        <w:pStyle w:val="ListParagraph"/>
        <w:numPr>
          <w:ilvl w:val="1"/>
          <w:numId w:val="2"/>
        </w:numPr>
        <w:shd w:val="clear" w:color="auto" w:fill="FFFFFF"/>
        <w:spacing w:after="120" w:line="360" w:lineRule="exact"/>
        <w:jc w:val="both"/>
        <w:rPr>
          <w:rFonts w:cstheme="minorHAnsi"/>
          <w:color w:val="222222"/>
          <w:sz w:val="24"/>
          <w:szCs w:val="24"/>
          <w:shd w:val="clear" w:color="auto" w:fill="FFFFFF"/>
        </w:rPr>
      </w:pPr>
      <w:r w:rsidRPr="003F4BB7">
        <w:rPr>
          <w:rFonts w:cstheme="minorHAnsi"/>
          <w:color w:val="222222"/>
          <w:sz w:val="24"/>
          <w:szCs w:val="24"/>
          <w:shd w:val="clear" w:color="auto" w:fill="FFFFFF"/>
        </w:rPr>
        <w:t>“B</w:t>
      </w:r>
      <w:r w:rsidR="003A287A" w:rsidRPr="003F4BB7">
        <w:rPr>
          <w:rFonts w:cstheme="minorHAnsi"/>
          <w:color w:val="222222"/>
          <w:sz w:val="24"/>
          <w:szCs w:val="24"/>
          <w:shd w:val="clear" w:color="auto" w:fill="FFFFFF"/>
        </w:rPr>
        <w:t>een there and done that</w:t>
      </w:r>
      <w:r w:rsidRPr="003F4BB7">
        <w:rPr>
          <w:rFonts w:cstheme="minorHAnsi"/>
          <w:color w:val="222222"/>
          <w:sz w:val="24"/>
          <w:szCs w:val="24"/>
          <w:shd w:val="clear" w:color="auto" w:fill="FFFFFF"/>
        </w:rPr>
        <w:t>”</w:t>
      </w:r>
      <w:r w:rsidR="003A287A" w:rsidRPr="003F4BB7">
        <w:rPr>
          <w:rFonts w:cstheme="minorHAnsi"/>
          <w:color w:val="222222"/>
          <w:sz w:val="24"/>
          <w:szCs w:val="24"/>
          <w:shd w:val="clear" w:color="auto" w:fill="FFFFFF"/>
        </w:rPr>
        <w:t xml:space="preserve"> …and </w:t>
      </w:r>
      <w:r w:rsidR="005203F8">
        <w:rPr>
          <w:rFonts w:cstheme="minorHAnsi"/>
          <w:color w:val="222222"/>
          <w:sz w:val="24"/>
          <w:szCs w:val="24"/>
          <w:shd w:val="clear" w:color="auto" w:fill="FFFFFF"/>
        </w:rPr>
        <w:t>are</w:t>
      </w:r>
      <w:r w:rsidR="003A287A" w:rsidRPr="003F4BB7">
        <w:rPr>
          <w:rFonts w:cstheme="minorHAnsi"/>
          <w:color w:val="222222"/>
          <w:sz w:val="24"/>
          <w:szCs w:val="24"/>
          <w:shd w:val="clear" w:color="auto" w:fill="FFFFFF"/>
        </w:rPr>
        <w:t xml:space="preserve"> now advising clients on where and how to consolidate their efforts for better benefit</w:t>
      </w:r>
      <w:r w:rsidR="00DF41E7">
        <w:rPr>
          <w:rFonts w:cstheme="minorHAnsi"/>
          <w:color w:val="222222"/>
          <w:sz w:val="24"/>
          <w:szCs w:val="24"/>
          <w:shd w:val="clear" w:color="auto" w:fill="FFFFFF"/>
        </w:rPr>
        <w:t>!</w:t>
      </w:r>
      <w:r w:rsidR="003A287A" w:rsidRPr="003F4BB7">
        <w:rPr>
          <w:rFonts w:cstheme="minorHAnsi"/>
          <w:color w:val="222222"/>
          <w:sz w:val="24"/>
          <w:szCs w:val="24"/>
          <w:shd w:val="clear" w:color="auto" w:fill="FFFFFF"/>
        </w:rPr>
        <w:t xml:space="preserve"> </w:t>
      </w:r>
    </w:p>
    <w:p w14:paraId="133F420F" w14:textId="77777777" w:rsidR="00D26FA5" w:rsidRDefault="00D26FA5" w:rsidP="00A64ECF">
      <w:pPr>
        <w:spacing w:after="120" w:line="360" w:lineRule="exact"/>
        <w:rPr>
          <w:rFonts w:cstheme="minorHAnsi"/>
          <w:b/>
          <w:bCs/>
          <w:sz w:val="24"/>
          <w:szCs w:val="24"/>
        </w:rPr>
      </w:pPr>
    </w:p>
    <w:p w14:paraId="36BFE928" w14:textId="7CD5EFB2" w:rsidR="003A287A" w:rsidRPr="00A64ECF" w:rsidRDefault="00A64ECF" w:rsidP="00A64ECF">
      <w:pPr>
        <w:spacing w:after="120" w:line="360" w:lineRule="exact"/>
        <w:rPr>
          <w:rFonts w:cstheme="minorHAnsi"/>
          <w:b/>
          <w:bCs/>
          <w:sz w:val="24"/>
          <w:szCs w:val="24"/>
        </w:rPr>
      </w:pPr>
      <w:r>
        <w:rPr>
          <w:rFonts w:cstheme="minorHAnsi"/>
          <w:b/>
          <w:bCs/>
          <w:sz w:val="24"/>
          <w:szCs w:val="24"/>
        </w:rPr>
        <w:t xml:space="preserve">b. </w:t>
      </w:r>
      <w:r w:rsidR="003A287A" w:rsidRPr="00A64ECF">
        <w:rPr>
          <w:rFonts w:cstheme="minorHAnsi"/>
          <w:b/>
          <w:bCs/>
          <w:sz w:val="24"/>
          <w:szCs w:val="24"/>
        </w:rPr>
        <w:t>Which Organisations Should Consider?</w:t>
      </w:r>
    </w:p>
    <w:p w14:paraId="7B60652A" w14:textId="3A37BBEA" w:rsidR="003A287A" w:rsidRPr="003F4BB7" w:rsidRDefault="003A287A" w:rsidP="00C626F7">
      <w:pPr>
        <w:pStyle w:val="ListParagraph"/>
        <w:numPr>
          <w:ilvl w:val="0"/>
          <w:numId w:val="7"/>
        </w:numPr>
        <w:shd w:val="clear" w:color="auto" w:fill="FFFFFF"/>
        <w:spacing w:after="120" w:line="360" w:lineRule="exact"/>
        <w:jc w:val="both"/>
        <w:rPr>
          <w:rFonts w:cstheme="minorHAnsi"/>
          <w:color w:val="222222"/>
          <w:sz w:val="24"/>
          <w:szCs w:val="24"/>
          <w:shd w:val="clear" w:color="auto" w:fill="FFFFFF"/>
        </w:rPr>
      </w:pPr>
      <w:r w:rsidRPr="003F4BB7">
        <w:rPr>
          <w:rFonts w:cstheme="minorHAnsi"/>
          <w:color w:val="222222"/>
          <w:sz w:val="24"/>
          <w:szCs w:val="24"/>
          <w:shd w:val="clear" w:color="auto" w:fill="FFFFFF"/>
        </w:rPr>
        <w:t xml:space="preserve">All disciples of </w:t>
      </w:r>
      <w:r w:rsidR="005D5679">
        <w:rPr>
          <w:rFonts w:cstheme="minorHAnsi"/>
          <w:color w:val="222222"/>
          <w:sz w:val="24"/>
          <w:szCs w:val="24"/>
          <w:shd w:val="clear" w:color="auto" w:fill="FFFFFF"/>
        </w:rPr>
        <w:t>L</w:t>
      </w:r>
      <w:r w:rsidRPr="003F4BB7">
        <w:rPr>
          <w:rFonts w:cstheme="minorHAnsi"/>
          <w:color w:val="222222"/>
          <w:sz w:val="24"/>
          <w:szCs w:val="24"/>
          <w:shd w:val="clear" w:color="auto" w:fill="FFFFFF"/>
        </w:rPr>
        <w:t xml:space="preserve">ean and </w:t>
      </w:r>
      <w:r w:rsidR="005203F8">
        <w:rPr>
          <w:rFonts w:cstheme="minorHAnsi"/>
          <w:color w:val="222222"/>
          <w:sz w:val="24"/>
          <w:szCs w:val="24"/>
          <w:shd w:val="clear" w:color="auto" w:fill="FFFFFF"/>
        </w:rPr>
        <w:t>Service</w:t>
      </w:r>
      <w:r w:rsidRPr="003F4BB7">
        <w:rPr>
          <w:rFonts w:cstheme="minorHAnsi"/>
          <w:color w:val="222222"/>
          <w:sz w:val="24"/>
          <w:szCs w:val="24"/>
          <w:shd w:val="clear" w:color="auto" w:fill="FFFFFF"/>
        </w:rPr>
        <w:t xml:space="preserve"> excellence</w:t>
      </w:r>
      <w:r w:rsidR="005D5679">
        <w:rPr>
          <w:rFonts w:cstheme="minorHAnsi"/>
          <w:color w:val="222222"/>
          <w:sz w:val="24"/>
          <w:szCs w:val="24"/>
          <w:shd w:val="clear" w:color="auto" w:fill="FFFFFF"/>
        </w:rPr>
        <w:t>…to support consistently superior customer experience.</w:t>
      </w:r>
    </w:p>
    <w:p w14:paraId="332F84DB" w14:textId="306F456F" w:rsidR="003A287A" w:rsidRPr="003F4BB7" w:rsidRDefault="00CB7F9E" w:rsidP="00C626F7">
      <w:pPr>
        <w:pStyle w:val="ListParagraph"/>
        <w:numPr>
          <w:ilvl w:val="0"/>
          <w:numId w:val="8"/>
        </w:numPr>
        <w:shd w:val="clear" w:color="auto" w:fill="FFFFFF"/>
        <w:spacing w:after="120" w:line="360" w:lineRule="exact"/>
        <w:jc w:val="both"/>
        <w:rPr>
          <w:rFonts w:cstheme="minorHAnsi"/>
          <w:color w:val="222222"/>
          <w:sz w:val="24"/>
          <w:szCs w:val="24"/>
          <w:shd w:val="clear" w:color="auto" w:fill="FFFFFF"/>
        </w:rPr>
      </w:pPr>
      <w:r w:rsidRPr="003F4BB7">
        <w:rPr>
          <w:rFonts w:cstheme="minorHAnsi"/>
          <w:color w:val="222222"/>
          <w:sz w:val="24"/>
          <w:szCs w:val="24"/>
          <w:shd w:val="clear" w:color="auto" w:fill="FFFFFF"/>
        </w:rPr>
        <w:t>T</w:t>
      </w:r>
      <w:r w:rsidR="003A287A" w:rsidRPr="003F4BB7">
        <w:rPr>
          <w:rFonts w:cstheme="minorHAnsi"/>
          <w:color w:val="222222"/>
          <w:sz w:val="24"/>
          <w:szCs w:val="24"/>
          <w:shd w:val="clear" w:color="auto" w:fill="FFFFFF"/>
        </w:rPr>
        <w:t>hose who want to make a positive statement towards stakeholder value enhancement</w:t>
      </w:r>
    </w:p>
    <w:p w14:paraId="01428FF7" w14:textId="0DD86AF7" w:rsidR="003A287A" w:rsidRPr="003F4BB7" w:rsidRDefault="005D5679" w:rsidP="00C626F7">
      <w:pPr>
        <w:pStyle w:val="ListParagraph"/>
        <w:numPr>
          <w:ilvl w:val="0"/>
          <w:numId w:val="8"/>
        </w:numPr>
        <w:shd w:val="clear" w:color="auto" w:fill="FFFFFF"/>
        <w:spacing w:after="120" w:line="360" w:lineRule="exact"/>
        <w:jc w:val="both"/>
        <w:rPr>
          <w:rFonts w:cstheme="minorHAnsi"/>
          <w:color w:val="222222"/>
          <w:sz w:val="24"/>
          <w:szCs w:val="24"/>
          <w:shd w:val="clear" w:color="auto" w:fill="FFFFFF"/>
        </w:rPr>
      </w:pPr>
      <w:r>
        <w:rPr>
          <w:rFonts w:cstheme="minorHAnsi"/>
          <w:color w:val="222222"/>
          <w:sz w:val="24"/>
          <w:szCs w:val="24"/>
          <w:shd w:val="clear" w:color="auto" w:fill="FFFFFF"/>
        </w:rPr>
        <w:t>Hospitality</w:t>
      </w:r>
      <w:r w:rsidR="003A287A" w:rsidRPr="003F4BB7">
        <w:rPr>
          <w:rFonts w:cstheme="minorHAnsi"/>
          <w:color w:val="222222"/>
          <w:sz w:val="24"/>
          <w:szCs w:val="24"/>
          <w:shd w:val="clear" w:color="auto" w:fill="FFFFFF"/>
        </w:rPr>
        <w:t xml:space="preserve"> organisations that will benefit from an outside-in perspective of </w:t>
      </w:r>
      <w:r w:rsidR="00CB7F9E" w:rsidRPr="003F4BB7">
        <w:rPr>
          <w:rFonts w:cstheme="minorHAnsi"/>
          <w:color w:val="222222"/>
          <w:sz w:val="24"/>
          <w:szCs w:val="24"/>
          <w:shd w:val="clear" w:color="auto" w:fill="FFFFFF"/>
        </w:rPr>
        <w:t>how they can do more to build a</w:t>
      </w:r>
      <w:r w:rsidR="003A287A" w:rsidRPr="003F4BB7">
        <w:rPr>
          <w:rFonts w:cstheme="minorHAnsi"/>
          <w:color w:val="222222"/>
          <w:sz w:val="24"/>
          <w:szCs w:val="24"/>
          <w:shd w:val="clear" w:color="auto" w:fill="FFFFFF"/>
        </w:rPr>
        <w:t xml:space="preserve"> sustain</w:t>
      </w:r>
      <w:r w:rsidR="00553200" w:rsidRPr="003F4BB7">
        <w:rPr>
          <w:rFonts w:cstheme="minorHAnsi"/>
          <w:color w:val="222222"/>
          <w:sz w:val="24"/>
          <w:szCs w:val="24"/>
          <w:shd w:val="clear" w:color="auto" w:fill="FFFFFF"/>
        </w:rPr>
        <w:t>able</w:t>
      </w:r>
      <w:r w:rsidR="003A287A" w:rsidRPr="003F4BB7">
        <w:rPr>
          <w:rFonts w:cstheme="minorHAnsi"/>
          <w:color w:val="222222"/>
          <w:sz w:val="24"/>
          <w:szCs w:val="24"/>
          <w:shd w:val="clear" w:color="auto" w:fill="FFFFFF"/>
        </w:rPr>
        <w:t xml:space="preserve"> culture of </w:t>
      </w:r>
      <w:r w:rsidR="005203F8">
        <w:rPr>
          <w:rFonts w:cstheme="minorHAnsi"/>
          <w:color w:val="222222"/>
          <w:sz w:val="24"/>
          <w:szCs w:val="24"/>
          <w:shd w:val="clear" w:color="auto" w:fill="FFFFFF"/>
        </w:rPr>
        <w:t>Service</w:t>
      </w:r>
      <w:r w:rsidR="003A287A" w:rsidRPr="003F4BB7">
        <w:rPr>
          <w:rFonts w:cstheme="minorHAnsi"/>
          <w:color w:val="222222"/>
          <w:sz w:val="24"/>
          <w:szCs w:val="24"/>
          <w:shd w:val="clear" w:color="auto" w:fill="FFFFFF"/>
        </w:rPr>
        <w:t xml:space="preserve"> excellence in the Gemba.</w:t>
      </w:r>
    </w:p>
    <w:p w14:paraId="39A9E78F" w14:textId="6415B73A" w:rsidR="003A287A" w:rsidRPr="003F4BB7" w:rsidRDefault="005D5679" w:rsidP="00C626F7">
      <w:pPr>
        <w:pStyle w:val="ListParagraph"/>
        <w:numPr>
          <w:ilvl w:val="0"/>
          <w:numId w:val="8"/>
        </w:numPr>
        <w:shd w:val="clear" w:color="auto" w:fill="FFFFFF"/>
        <w:spacing w:after="120" w:line="360" w:lineRule="exact"/>
        <w:jc w:val="both"/>
        <w:rPr>
          <w:rFonts w:cstheme="minorHAnsi"/>
          <w:color w:val="222222"/>
          <w:sz w:val="24"/>
          <w:szCs w:val="24"/>
          <w:shd w:val="clear" w:color="auto" w:fill="FFFFFF"/>
        </w:rPr>
      </w:pPr>
      <w:r>
        <w:rPr>
          <w:rFonts w:cstheme="minorHAnsi"/>
          <w:color w:val="222222"/>
          <w:sz w:val="24"/>
          <w:szCs w:val="24"/>
          <w:shd w:val="clear" w:color="auto" w:fill="FFFFFF"/>
        </w:rPr>
        <w:t xml:space="preserve">Hospitality </w:t>
      </w:r>
      <w:r w:rsidR="003A287A" w:rsidRPr="003F4BB7">
        <w:rPr>
          <w:rFonts w:cstheme="minorHAnsi"/>
          <w:color w:val="222222"/>
          <w:sz w:val="24"/>
          <w:szCs w:val="24"/>
          <w:shd w:val="clear" w:color="auto" w:fill="FFFFFF"/>
        </w:rPr>
        <w:t xml:space="preserve">Organisations that believe in meritorious and credible recognitions. </w:t>
      </w:r>
      <w:r w:rsidR="00DF41E7" w:rsidRPr="00DF41E7">
        <w:rPr>
          <w:rFonts w:cstheme="minorHAnsi"/>
          <w:i/>
          <w:iCs/>
          <w:color w:val="222222"/>
          <w:sz w:val="24"/>
          <w:szCs w:val="24"/>
          <w:shd w:val="clear" w:color="auto" w:fill="FFFFFF"/>
        </w:rPr>
        <w:t>(</w:t>
      </w:r>
      <w:r w:rsidR="003A287A" w:rsidRPr="00DF41E7">
        <w:rPr>
          <w:rFonts w:cstheme="minorHAnsi"/>
          <w:i/>
          <w:iCs/>
          <w:color w:val="222222"/>
          <w:sz w:val="24"/>
          <w:szCs w:val="24"/>
          <w:shd w:val="clear" w:color="auto" w:fill="FFFFFF"/>
        </w:rPr>
        <w:t>An accolade should be the natural outcome of an established process….and/but not the end in itself.</w:t>
      </w:r>
      <w:r w:rsidR="00DF41E7" w:rsidRPr="00DF41E7">
        <w:rPr>
          <w:rFonts w:cstheme="minorHAnsi"/>
          <w:i/>
          <w:iCs/>
          <w:color w:val="222222"/>
          <w:sz w:val="24"/>
          <w:szCs w:val="24"/>
          <w:shd w:val="clear" w:color="auto" w:fill="FFFFFF"/>
        </w:rPr>
        <w:t>)</w:t>
      </w:r>
    </w:p>
    <w:p w14:paraId="5F94D745" w14:textId="1A73C6C1" w:rsidR="00D22499" w:rsidRDefault="003A287A" w:rsidP="00DF41E7">
      <w:pPr>
        <w:pStyle w:val="ListParagraph"/>
        <w:numPr>
          <w:ilvl w:val="1"/>
          <w:numId w:val="8"/>
        </w:numPr>
        <w:shd w:val="clear" w:color="auto" w:fill="FFFFFF"/>
        <w:spacing w:after="120" w:line="360" w:lineRule="exact"/>
        <w:jc w:val="both"/>
        <w:rPr>
          <w:rFonts w:cstheme="minorHAnsi"/>
          <w:color w:val="222222"/>
          <w:sz w:val="24"/>
          <w:szCs w:val="24"/>
          <w:shd w:val="clear" w:color="auto" w:fill="FFFFFF"/>
        </w:rPr>
      </w:pPr>
      <w:r w:rsidRPr="003F4BB7">
        <w:rPr>
          <w:rFonts w:cstheme="minorHAnsi"/>
          <w:color w:val="222222"/>
          <w:sz w:val="24"/>
          <w:szCs w:val="24"/>
          <w:shd w:val="clear" w:color="auto" w:fill="FFFFFF"/>
        </w:rPr>
        <w:t>A meritorious and fair based recognition will have a motivating effect on teams and internal initiatives... thus facilitating the cause of continuous improvement</w:t>
      </w:r>
      <w:r w:rsidR="00D22499" w:rsidRPr="003F4BB7">
        <w:rPr>
          <w:rFonts w:cstheme="minorHAnsi"/>
          <w:color w:val="222222"/>
          <w:sz w:val="24"/>
          <w:szCs w:val="24"/>
          <w:shd w:val="clear" w:color="auto" w:fill="FFFFFF"/>
        </w:rPr>
        <w:t>.</w:t>
      </w:r>
    </w:p>
    <w:p w14:paraId="4BFC021A" w14:textId="53035B31" w:rsidR="005D110D" w:rsidRDefault="005D5679" w:rsidP="00C626F7">
      <w:pPr>
        <w:pStyle w:val="ListParagraph"/>
        <w:numPr>
          <w:ilvl w:val="0"/>
          <w:numId w:val="8"/>
        </w:numPr>
        <w:shd w:val="clear" w:color="auto" w:fill="FFFFFF"/>
        <w:spacing w:after="120" w:line="360" w:lineRule="exact"/>
        <w:jc w:val="both"/>
        <w:rPr>
          <w:rFonts w:cstheme="minorHAnsi"/>
          <w:color w:val="222222"/>
          <w:sz w:val="24"/>
          <w:szCs w:val="24"/>
          <w:shd w:val="clear" w:color="auto" w:fill="FFFFFF"/>
        </w:rPr>
      </w:pPr>
      <w:r>
        <w:rPr>
          <w:rFonts w:cstheme="minorHAnsi"/>
          <w:color w:val="222222"/>
          <w:sz w:val="24"/>
          <w:szCs w:val="24"/>
          <w:shd w:val="clear" w:color="auto" w:fill="FFFFFF"/>
        </w:rPr>
        <w:t xml:space="preserve">Hospitality </w:t>
      </w:r>
      <w:r w:rsidR="005D110D">
        <w:rPr>
          <w:rFonts w:cstheme="minorHAnsi"/>
          <w:color w:val="222222"/>
          <w:sz w:val="24"/>
          <w:szCs w:val="24"/>
          <w:shd w:val="clear" w:color="auto" w:fill="FFFFFF"/>
        </w:rPr>
        <w:t>Organisations that want to re-assess the effectiveness of their Journey to Excellence.</w:t>
      </w:r>
    </w:p>
    <w:p w14:paraId="669C89B1" w14:textId="2EB3C055" w:rsidR="00DF41E7" w:rsidRPr="003F4BB7" w:rsidRDefault="005203F8" w:rsidP="005D110D">
      <w:pPr>
        <w:pStyle w:val="ListParagraph"/>
        <w:numPr>
          <w:ilvl w:val="1"/>
          <w:numId w:val="8"/>
        </w:numPr>
        <w:shd w:val="clear" w:color="auto" w:fill="FFFFFF"/>
        <w:spacing w:after="120" w:line="360" w:lineRule="exact"/>
        <w:jc w:val="both"/>
        <w:rPr>
          <w:rFonts w:cstheme="minorHAnsi"/>
          <w:color w:val="222222"/>
          <w:sz w:val="24"/>
          <w:szCs w:val="24"/>
          <w:shd w:val="clear" w:color="auto" w:fill="FFFFFF"/>
        </w:rPr>
      </w:pPr>
      <w:r>
        <w:rPr>
          <w:rFonts w:cstheme="minorHAnsi"/>
          <w:color w:val="222222"/>
          <w:sz w:val="24"/>
          <w:szCs w:val="24"/>
          <w:shd w:val="clear" w:color="auto" w:fill="FFFFFF"/>
        </w:rPr>
        <w:t>Service</w:t>
      </w:r>
      <w:r w:rsidR="005D110D">
        <w:rPr>
          <w:rFonts w:cstheme="minorHAnsi"/>
          <w:color w:val="222222"/>
          <w:sz w:val="24"/>
          <w:szCs w:val="24"/>
          <w:shd w:val="clear" w:color="auto" w:fill="FFFFFF"/>
        </w:rPr>
        <w:t xml:space="preserve"> Excellence is a Vector. It has Pace and Direction, besides a priority of targets.</w:t>
      </w:r>
    </w:p>
    <w:p w14:paraId="2DFEA650" w14:textId="77777777" w:rsidR="00D22499" w:rsidRPr="003F4BB7" w:rsidRDefault="00D22499" w:rsidP="00D22499">
      <w:pPr>
        <w:shd w:val="clear" w:color="auto" w:fill="FFFFFF"/>
        <w:spacing w:after="120" w:line="360" w:lineRule="exact"/>
        <w:ind w:left="360"/>
        <w:jc w:val="both"/>
        <w:rPr>
          <w:rFonts w:cstheme="minorHAnsi"/>
          <w:b/>
          <w:bCs/>
          <w:sz w:val="24"/>
          <w:szCs w:val="24"/>
        </w:rPr>
      </w:pPr>
    </w:p>
    <w:p w14:paraId="09680C0C" w14:textId="180C6155" w:rsidR="003A287A" w:rsidRPr="003F4BB7" w:rsidRDefault="00D22499" w:rsidP="00A64ECF">
      <w:pPr>
        <w:shd w:val="clear" w:color="auto" w:fill="FFFFFF"/>
        <w:spacing w:after="120" w:line="360" w:lineRule="exact"/>
        <w:jc w:val="both"/>
        <w:rPr>
          <w:rFonts w:cstheme="minorHAnsi"/>
          <w:color w:val="222222"/>
          <w:sz w:val="24"/>
          <w:szCs w:val="24"/>
          <w:shd w:val="clear" w:color="auto" w:fill="FFFFFF"/>
        </w:rPr>
      </w:pPr>
      <w:r w:rsidRPr="003F4BB7">
        <w:rPr>
          <w:rFonts w:cstheme="minorHAnsi"/>
          <w:b/>
          <w:bCs/>
          <w:sz w:val="24"/>
          <w:szCs w:val="24"/>
        </w:rPr>
        <w:t xml:space="preserve">c. </w:t>
      </w:r>
      <w:r w:rsidR="003A287A" w:rsidRPr="003F4BB7">
        <w:rPr>
          <w:rFonts w:cstheme="minorHAnsi"/>
          <w:b/>
          <w:bCs/>
          <w:sz w:val="24"/>
          <w:szCs w:val="24"/>
        </w:rPr>
        <w:t>Benefits</w:t>
      </w:r>
    </w:p>
    <w:p w14:paraId="77A2E845" w14:textId="1AFC4A55" w:rsidR="003A287A" w:rsidRPr="003F4BB7" w:rsidRDefault="003A287A" w:rsidP="00A64ECF">
      <w:pPr>
        <w:shd w:val="clear" w:color="auto" w:fill="FFFFFF"/>
        <w:spacing w:after="120" w:line="360" w:lineRule="exact"/>
        <w:jc w:val="both"/>
        <w:rPr>
          <w:rFonts w:cstheme="minorHAnsi"/>
          <w:color w:val="222222"/>
          <w:sz w:val="24"/>
          <w:szCs w:val="24"/>
          <w:shd w:val="clear" w:color="auto" w:fill="FFFFFF"/>
        </w:rPr>
      </w:pPr>
      <w:r w:rsidRPr="003F4BB7">
        <w:rPr>
          <w:rFonts w:cstheme="minorHAnsi"/>
          <w:color w:val="222222"/>
          <w:sz w:val="24"/>
          <w:szCs w:val="24"/>
          <w:shd w:val="clear" w:color="auto" w:fill="FFFFFF"/>
        </w:rPr>
        <w:t xml:space="preserve">Our </w:t>
      </w:r>
      <w:r w:rsidR="00A82971">
        <w:rPr>
          <w:rFonts w:cstheme="minorHAnsi"/>
          <w:color w:val="222222"/>
          <w:sz w:val="24"/>
          <w:szCs w:val="24"/>
          <w:shd w:val="clear" w:color="auto" w:fill="FFFFFF"/>
        </w:rPr>
        <w:t>V</w:t>
      </w:r>
      <w:r w:rsidRPr="003F4BB7">
        <w:rPr>
          <w:rFonts w:cstheme="minorHAnsi"/>
          <w:color w:val="222222"/>
          <w:sz w:val="24"/>
          <w:szCs w:val="24"/>
          <w:shd w:val="clear" w:color="auto" w:fill="FFFFFF"/>
        </w:rPr>
        <w:t xml:space="preserve">alue definition allows us to indulge in only those activities and initiatives that add value and facilitates </w:t>
      </w:r>
      <w:r w:rsidR="00A82971">
        <w:rPr>
          <w:rFonts w:cstheme="minorHAnsi"/>
          <w:color w:val="222222"/>
          <w:sz w:val="24"/>
          <w:szCs w:val="24"/>
          <w:shd w:val="clear" w:color="auto" w:fill="FFFFFF"/>
        </w:rPr>
        <w:t>E</w:t>
      </w:r>
      <w:r w:rsidRPr="003F4BB7">
        <w:rPr>
          <w:rFonts w:cstheme="minorHAnsi"/>
          <w:color w:val="222222"/>
          <w:sz w:val="24"/>
          <w:szCs w:val="24"/>
          <w:shd w:val="clear" w:color="auto" w:fill="FFFFFF"/>
        </w:rPr>
        <w:t>xcellence in client organizations.</w:t>
      </w:r>
    </w:p>
    <w:p w14:paraId="3DC3EE95" w14:textId="605FF997" w:rsidR="00C75D59" w:rsidRPr="003F4BB7" w:rsidRDefault="003A287A" w:rsidP="00C626F7">
      <w:pPr>
        <w:pStyle w:val="ListParagraph"/>
        <w:numPr>
          <w:ilvl w:val="0"/>
          <w:numId w:val="4"/>
        </w:numPr>
        <w:shd w:val="clear" w:color="auto" w:fill="FFFFFF"/>
        <w:spacing w:after="120" w:line="360" w:lineRule="exact"/>
        <w:ind w:left="717" w:hanging="357"/>
        <w:jc w:val="both"/>
        <w:rPr>
          <w:rFonts w:cstheme="minorHAnsi"/>
          <w:color w:val="222222"/>
          <w:sz w:val="24"/>
          <w:szCs w:val="24"/>
          <w:shd w:val="clear" w:color="auto" w:fill="FFFFFF"/>
        </w:rPr>
      </w:pPr>
      <w:r w:rsidRPr="003F4BB7">
        <w:rPr>
          <w:rFonts w:cstheme="minorHAnsi"/>
          <w:color w:val="222222"/>
          <w:sz w:val="24"/>
          <w:szCs w:val="24"/>
          <w:shd w:val="clear" w:color="auto" w:fill="FFFFFF"/>
        </w:rPr>
        <w:t xml:space="preserve">Expect </w:t>
      </w:r>
      <w:r w:rsidR="00553200" w:rsidRPr="003F4BB7">
        <w:rPr>
          <w:rFonts w:cstheme="minorHAnsi"/>
          <w:color w:val="222222"/>
          <w:sz w:val="24"/>
          <w:szCs w:val="24"/>
          <w:shd w:val="clear" w:color="auto" w:fill="FFFFFF"/>
        </w:rPr>
        <w:t xml:space="preserve">your </w:t>
      </w:r>
      <w:r w:rsidR="005203F8">
        <w:rPr>
          <w:rFonts w:cstheme="minorHAnsi"/>
          <w:color w:val="222222"/>
          <w:sz w:val="24"/>
          <w:szCs w:val="24"/>
          <w:shd w:val="clear" w:color="auto" w:fill="FFFFFF"/>
        </w:rPr>
        <w:t>Service</w:t>
      </w:r>
      <w:r w:rsidRPr="003F4BB7">
        <w:rPr>
          <w:rFonts w:cstheme="minorHAnsi"/>
          <w:color w:val="222222"/>
          <w:sz w:val="24"/>
          <w:szCs w:val="24"/>
          <w:shd w:val="clear" w:color="auto" w:fill="FFFFFF"/>
        </w:rPr>
        <w:t xml:space="preserve"> excellence program and projects</w:t>
      </w:r>
      <w:r w:rsidR="00553200" w:rsidRPr="003F4BB7">
        <w:rPr>
          <w:rFonts w:cstheme="minorHAnsi"/>
          <w:color w:val="222222"/>
          <w:sz w:val="24"/>
          <w:szCs w:val="24"/>
          <w:shd w:val="clear" w:color="auto" w:fill="FFFFFF"/>
        </w:rPr>
        <w:t xml:space="preserve"> </w:t>
      </w:r>
      <w:r w:rsidR="00A82971">
        <w:rPr>
          <w:rFonts w:cstheme="minorHAnsi"/>
          <w:color w:val="222222"/>
          <w:sz w:val="24"/>
          <w:szCs w:val="24"/>
          <w:shd w:val="clear" w:color="auto" w:fill="FFFFFF"/>
        </w:rPr>
        <w:t xml:space="preserve">to be </w:t>
      </w:r>
      <w:r w:rsidR="00553200" w:rsidRPr="003F4BB7">
        <w:rPr>
          <w:rFonts w:cstheme="minorHAnsi"/>
          <w:color w:val="222222"/>
          <w:sz w:val="24"/>
          <w:szCs w:val="24"/>
          <w:shd w:val="clear" w:color="auto" w:fill="FFFFFF"/>
        </w:rPr>
        <w:t>validated.</w:t>
      </w:r>
    </w:p>
    <w:p w14:paraId="3AE83FC4" w14:textId="77777777" w:rsidR="005C4DC4" w:rsidRPr="003F4BB7" w:rsidRDefault="003A287A" w:rsidP="00C626F7">
      <w:pPr>
        <w:pStyle w:val="ListParagraph"/>
        <w:numPr>
          <w:ilvl w:val="0"/>
          <w:numId w:val="4"/>
        </w:numPr>
        <w:shd w:val="clear" w:color="auto" w:fill="FFFFFF"/>
        <w:spacing w:after="0" w:line="360" w:lineRule="exact"/>
        <w:ind w:left="717" w:hanging="357"/>
        <w:jc w:val="both"/>
        <w:rPr>
          <w:rFonts w:cstheme="minorHAnsi"/>
          <w:color w:val="222222"/>
          <w:sz w:val="24"/>
          <w:szCs w:val="24"/>
          <w:shd w:val="clear" w:color="auto" w:fill="FFFFFF"/>
        </w:rPr>
      </w:pPr>
      <w:r w:rsidRPr="003F4BB7">
        <w:rPr>
          <w:rFonts w:cstheme="minorHAnsi"/>
          <w:color w:val="222222"/>
          <w:sz w:val="24"/>
          <w:szCs w:val="24"/>
          <w:shd w:val="clear" w:color="auto" w:fill="FFFFFF"/>
        </w:rPr>
        <w:t>Expect to identify additional projects which will expedite your journey along the path</w:t>
      </w:r>
    </w:p>
    <w:p w14:paraId="44F8B870" w14:textId="0A6FDBCA" w:rsidR="003A287A" w:rsidRPr="003F4BB7" w:rsidRDefault="003A287A" w:rsidP="00C626F7">
      <w:pPr>
        <w:pStyle w:val="ListParagraph"/>
        <w:numPr>
          <w:ilvl w:val="0"/>
          <w:numId w:val="4"/>
        </w:numPr>
        <w:shd w:val="clear" w:color="auto" w:fill="FFFFFF"/>
        <w:spacing w:after="0" w:line="360" w:lineRule="exact"/>
        <w:ind w:left="717" w:hanging="357"/>
        <w:jc w:val="both"/>
        <w:rPr>
          <w:rFonts w:cstheme="minorHAnsi"/>
          <w:color w:val="222222"/>
          <w:sz w:val="24"/>
          <w:szCs w:val="24"/>
          <w:shd w:val="clear" w:color="auto" w:fill="FFFFFF"/>
        </w:rPr>
      </w:pPr>
      <w:r w:rsidRPr="003F4BB7">
        <w:rPr>
          <w:rFonts w:cstheme="minorHAnsi"/>
          <w:color w:val="222222"/>
          <w:sz w:val="24"/>
          <w:szCs w:val="24"/>
          <w:shd w:val="clear" w:color="auto" w:fill="FFFFFF"/>
        </w:rPr>
        <w:t xml:space="preserve">Expect </w:t>
      </w:r>
      <w:r w:rsidR="00A82971">
        <w:rPr>
          <w:rFonts w:cstheme="minorHAnsi"/>
          <w:color w:val="222222"/>
          <w:sz w:val="24"/>
          <w:szCs w:val="24"/>
          <w:shd w:val="clear" w:color="auto" w:fill="FFFFFF"/>
        </w:rPr>
        <w:t xml:space="preserve">this </w:t>
      </w:r>
      <w:r w:rsidRPr="003F4BB7">
        <w:rPr>
          <w:rFonts w:cstheme="minorHAnsi"/>
          <w:color w:val="222222"/>
          <w:sz w:val="24"/>
          <w:szCs w:val="24"/>
          <w:shd w:val="clear" w:color="auto" w:fill="FFFFFF"/>
        </w:rPr>
        <w:t xml:space="preserve">to add value to your own teamwork, team spirit and </w:t>
      </w:r>
      <w:r w:rsidR="006E6D24" w:rsidRPr="003F4BB7">
        <w:rPr>
          <w:rFonts w:cstheme="minorHAnsi"/>
          <w:color w:val="222222"/>
          <w:sz w:val="24"/>
          <w:szCs w:val="24"/>
          <w:shd w:val="clear" w:color="auto" w:fill="FFFFFF"/>
        </w:rPr>
        <w:t>team-based</w:t>
      </w:r>
      <w:r w:rsidRPr="003F4BB7">
        <w:rPr>
          <w:rFonts w:cstheme="minorHAnsi"/>
          <w:color w:val="222222"/>
          <w:sz w:val="24"/>
          <w:szCs w:val="24"/>
          <w:shd w:val="clear" w:color="auto" w:fill="FFFFFF"/>
        </w:rPr>
        <w:t xml:space="preserve"> learning</w:t>
      </w:r>
    </w:p>
    <w:p w14:paraId="6E7850B7" w14:textId="4A139925" w:rsidR="00D22499" w:rsidRPr="003F4BB7" w:rsidRDefault="003A287A" w:rsidP="00C626F7">
      <w:pPr>
        <w:pStyle w:val="ListParagraph"/>
        <w:numPr>
          <w:ilvl w:val="0"/>
          <w:numId w:val="4"/>
        </w:numPr>
        <w:shd w:val="clear" w:color="auto" w:fill="FFFFFF"/>
        <w:spacing w:after="0" w:line="360" w:lineRule="exact"/>
        <w:ind w:left="717" w:hanging="357"/>
        <w:jc w:val="both"/>
        <w:rPr>
          <w:rFonts w:cstheme="minorHAnsi"/>
          <w:color w:val="222222"/>
          <w:sz w:val="24"/>
          <w:szCs w:val="24"/>
          <w:shd w:val="clear" w:color="auto" w:fill="FFFFFF"/>
        </w:rPr>
      </w:pPr>
      <w:r w:rsidRPr="003F4BB7">
        <w:rPr>
          <w:rFonts w:cstheme="minorHAnsi"/>
          <w:color w:val="222222"/>
          <w:sz w:val="24"/>
          <w:szCs w:val="24"/>
          <w:shd w:val="clear" w:color="auto" w:fill="FFFFFF"/>
        </w:rPr>
        <w:t>Expect to gain out of the experience and wisdom of assessors, industry benchmark</w:t>
      </w:r>
      <w:r w:rsidR="00A82971">
        <w:rPr>
          <w:rFonts w:cstheme="minorHAnsi"/>
          <w:color w:val="222222"/>
          <w:sz w:val="24"/>
          <w:szCs w:val="24"/>
          <w:shd w:val="clear" w:color="auto" w:fill="FFFFFF"/>
        </w:rPr>
        <w:t>s, best practices</w:t>
      </w:r>
      <w:r w:rsidRPr="003F4BB7">
        <w:rPr>
          <w:rFonts w:cstheme="minorHAnsi"/>
          <w:color w:val="222222"/>
          <w:sz w:val="24"/>
          <w:szCs w:val="24"/>
          <w:shd w:val="clear" w:color="auto" w:fill="FFFFFF"/>
        </w:rPr>
        <w:t xml:space="preserve"> and cross industry learning.</w:t>
      </w:r>
    </w:p>
    <w:p w14:paraId="4E8ACE35" w14:textId="77777777" w:rsidR="00D22499" w:rsidRPr="003F4BB7" w:rsidRDefault="00D22499" w:rsidP="00D22499">
      <w:pPr>
        <w:shd w:val="clear" w:color="auto" w:fill="FFFFFF"/>
        <w:spacing w:after="0" w:line="360" w:lineRule="exact"/>
        <w:ind w:left="360"/>
        <w:jc w:val="both"/>
        <w:rPr>
          <w:rFonts w:cstheme="minorHAnsi"/>
          <w:b/>
          <w:bCs/>
          <w:sz w:val="24"/>
          <w:szCs w:val="24"/>
        </w:rPr>
      </w:pPr>
    </w:p>
    <w:p w14:paraId="3AFAF9C9" w14:textId="4877BAF1" w:rsidR="003A287A" w:rsidRPr="003F4BB7" w:rsidRDefault="00D22499" w:rsidP="00A64ECF">
      <w:pPr>
        <w:shd w:val="clear" w:color="auto" w:fill="FFFFFF"/>
        <w:spacing w:after="0" w:line="360" w:lineRule="exact"/>
        <w:jc w:val="both"/>
        <w:rPr>
          <w:rFonts w:cstheme="minorHAnsi"/>
          <w:color w:val="222222"/>
          <w:sz w:val="24"/>
          <w:szCs w:val="24"/>
          <w:shd w:val="clear" w:color="auto" w:fill="FFFFFF"/>
        </w:rPr>
      </w:pPr>
      <w:r w:rsidRPr="003F4BB7">
        <w:rPr>
          <w:rFonts w:cstheme="minorHAnsi"/>
          <w:b/>
          <w:bCs/>
          <w:sz w:val="24"/>
          <w:szCs w:val="24"/>
        </w:rPr>
        <w:t xml:space="preserve">d. </w:t>
      </w:r>
      <w:r w:rsidR="003A287A" w:rsidRPr="003F4BB7">
        <w:rPr>
          <w:rFonts w:cstheme="minorHAnsi"/>
          <w:b/>
          <w:bCs/>
          <w:sz w:val="24"/>
          <w:szCs w:val="24"/>
        </w:rPr>
        <w:t xml:space="preserve">Fair Play Policy </w:t>
      </w:r>
    </w:p>
    <w:p w14:paraId="494D6145" w14:textId="77777777" w:rsidR="003A287A" w:rsidRPr="003F4BB7" w:rsidRDefault="003A287A" w:rsidP="00A82971">
      <w:pPr>
        <w:pStyle w:val="ListParagraph"/>
        <w:numPr>
          <w:ilvl w:val="0"/>
          <w:numId w:val="22"/>
        </w:numPr>
        <w:spacing w:after="120" w:line="360" w:lineRule="exact"/>
        <w:rPr>
          <w:rFonts w:cstheme="minorHAnsi"/>
          <w:sz w:val="24"/>
          <w:szCs w:val="24"/>
        </w:rPr>
      </w:pPr>
      <w:r w:rsidRPr="003F4BB7">
        <w:rPr>
          <w:rFonts w:cstheme="minorHAnsi"/>
          <w:sz w:val="24"/>
          <w:szCs w:val="24"/>
        </w:rPr>
        <w:t>Value Derived through Passion for Excellence</w:t>
      </w:r>
    </w:p>
    <w:p w14:paraId="38997852" w14:textId="77777777" w:rsidR="003A287A" w:rsidRPr="003F4BB7" w:rsidRDefault="003A287A" w:rsidP="00A82971">
      <w:pPr>
        <w:pStyle w:val="ListParagraph"/>
        <w:numPr>
          <w:ilvl w:val="0"/>
          <w:numId w:val="22"/>
        </w:numPr>
        <w:spacing w:after="120" w:line="360" w:lineRule="exact"/>
        <w:rPr>
          <w:rFonts w:cstheme="minorHAnsi"/>
          <w:sz w:val="24"/>
          <w:szCs w:val="24"/>
        </w:rPr>
      </w:pPr>
      <w:r w:rsidRPr="003F4BB7">
        <w:rPr>
          <w:rFonts w:cstheme="minorHAnsi"/>
          <w:sz w:val="24"/>
          <w:szCs w:val="24"/>
        </w:rPr>
        <w:t>Performance along CI of Key Metrics to be Evaluated</w:t>
      </w:r>
    </w:p>
    <w:p w14:paraId="72A9BCF9" w14:textId="18473B68" w:rsidR="003A287A" w:rsidRPr="003F4BB7" w:rsidRDefault="003A287A" w:rsidP="00A82971">
      <w:pPr>
        <w:pStyle w:val="ListParagraph"/>
        <w:numPr>
          <w:ilvl w:val="0"/>
          <w:numId w:val="22"/>
        </w:numPr>
        <w:spacing w:after="120" w:line="360" w:lineRule="exact"/>
        <w:rPr>
          <w:rFonts w:cstheme="minorHAnsi"/>
          <w:sz w:val="24"/>
          <w:szCs w:val="24"/>
        </w:rPr>
      </w:pPr>
      <w:r w:rsidRPr="003F4BB7">
        <w:rPr>
          <w:rFonts w:cstheme="minorHAnsi"/>
          <w:sz w:val="24"/>
          <w:szCs w:val="24"/>
        </w:rPr>
        <w:t xml:space="preserve">Supporting structures and activities to sustain </w:t>
      </w:r>
      <w:r w:rsidR="005D5679">
        <w:rPr>
          <w:rFonts w:cstheme="minorHAnsi"/>
          <w:sz w:val="24"/>
          <w:szCs w:val="24"/>
        </w:rPr>
        <w:t>Service Excellence</w:t>
      </w:r>
      <w:r w:rsidRPr="003F4BB7">
        <w:rPr>
          <w:rFonts w:cstheme="minorHAnsi"/>
          <w:sz w:val="24"/>
          <w:szCs w:val="24"/>
        </w:rPr>
        <w:t xml:space="preserve"> to be seen.</w:t>
      </w:r>
    </w:p>
    <w:p w14:paraId="74C39ED4" w14:textId="77777777" w:rsidR="003A287A" w:rsidRPr="003F4BB7" w:rsidRDefault="003A287A" w:rsidP="00A82971">
      <w:pPr>
        <w:pStyle w:val="ListParagraph"/>
        <w:numPr>
          <w:ilvl w:val="0"/>
          <w:numId w:val="22"/>
        </w:numPr>
        <w:spacing w:after="120" w:line="360" w:lineRule="exact"/>
        <w:rPr>
          <w:rFonts w:cstheme="minorHAnsi"/>
          <w:sz w:val="24"/>
          <w:szCs w:val="24"/>
        </w:rPr>
      </w:pPr>
      <w:r w:rsidRPr="003F4BB7">
        <w:rPr>
          <w:rFonts w:cstheme="minorHAnsi"/>
          <w:sz w:val="24"/>
          <w:szCs w:val="24"/>
        </w:rPr>
        <w:t xml:space="preserve">Maturity Levels to be decided based on 1/2/3      </w:t>
      </w:r>
    </w:p>
    <w:p w14:paraId="0FB12D52" w14:textId="22574B88" w:rsidR="003A287A" w:rsidRPr="003F4BB7" w:rsidRDefault="003A287A" w:rsidP="00A82971">
      <w:pPr>
        <w:pStyle w:val="ListParagraph"/>
        <w:numPr>
          <w:ilvl w:val="0"/>
          <w:numId w:val="22"/>
        </w:numPr>
        <w:spacing w:after="120" w:line="360" w:lineRule="exact"/>
        <w:rPr>
          <w:rFonts w:cstheme="minorHAnsi"/>
          <w:sz w:val="24"/>
          <w:szCs w:val="24"/>
        </w:rPr>
      </w:pPr>
      <w:r w:rsidRPr="003F4BB7">
        <w:rPr>
          <w:rFonts w:cstheme="minorHAnsi"/>
          <w:sz w:val="24"/>
          <w:szCs w:val="24"/>
        </w:rPr>
        <w:t xml:space="preserve">Participants free to use their Maturity Grade announcements, </w:t>
      </w:r>
      <w:r w:rsidR="00A82971">
        <w:rPr>
          <w:rFonts w:cstheme="minorHAnsi"/>
          <w:sz w:val="24"/>
          <w:szCs w:val="24"/>
        </w:rPr>
        <w:t>at their discretion</w:t>
      </w:r>
      <w:r w:rsidRPr="003F4BB7">
        <w:rPr>
          <w:rFonts w:cstheme="minorHAnsi"/>
          <w:sz w:val="24"/>
          <w:szCs w:val="24"/>
        </w:rPr>
        <w:t xml:space="preserve">.                                                             </w:t>
      </w:r>
    </w:p>
    <w:p w14:paraId="1B245179" w14:textId="323DEBEF" w:rsidR="003A287A" w:rsidRPr="003F4BB7" w:rsidRDefault="00A82971" w:rsidP="00A82971">
      <w:pPr>
        <w:pStyle w:val="ListParagraph"/>
        <w:numPr>
          <w:ilvl w:val="0"/>
          <w:numId w:val="22"/>
        </w:numPr>
        <w:spacing w:after="120" w:line="360" w:lineRule="exact"/>
        <w:rPr>
          <w:rFonts w:cstheme="minorHAnsi"/>
          <w:sz w:val="24"/>
          <w:szCs w:val="24"/>
        </w:rPr>
      </w:pPr>
      <w:r>
        <w:rPr>
          <w:rFonts w:cstheme="minorHAnsi"/>
          <w:sz w:val="24"/>
          <w:szCs w:val="24"/>
        </w:rPr>
        <w:t xml:space="preserve">Discussions on discounts </w:t>
      </w:r>
      <w:r w:rsidR="003A287A" w:rsidRPr="003F4BB7">
        <w:rPr>
          <w:rFonts w:cstheme="minorHAnsi"/>
          <w:sz w:val="24"/>
          <w:szCs w:val="24"/>
        </w:rPr>
        <w:t>and Canvassing strongly discouraged</w:t>
      </w:r>
    </w:p>
    <w:p w14:paraId="00D43FC0" w14:textId="77777777" w:rsidR="005D5679" w:rsidRDefault="005D5679" w:rsidP="00A64ECF">
      <w:pPr>
        <w:spacing w:after="120" w:line="360" w:lineRule="exact"/>
        <w:rPr>
          <w:rFonts w:cstheme="minorHAnsi"/>
          <w:b/>
          <w:bCs/>
          <w:color w:val="C00000"/>
          <w:sz w:val="28"/>
          <w:szCs w:val="28"/>
        </w:rPr>
      </w:pPr>
    </w:p>
    <w:p w14:paraId="182E0344" w14:textId="42CE565F" w:rsidR="003A287A" w:rsidRPr="003F4BB7" w:rsidRDefault="00D22499" w:rsidP="00A64ECF">
      <w:pPr>
        <w:spacing w:after="120" w:line="360" w:lineRule="exact"/>
        <w:rPr>
          <w:rFonts w:cstheme="minorHAnsi"/>
          <w:b/>
          <w:bCs/>
          <w:color w:val="C00000"/>
          <w:sz w:val="28"/>
          <w:szCs w:val="28"/>
        </w:rPr>
      </w:pPr>
      <w:r w:rsidRPr="003F4BB7">
        <w:rPr>
          <w:rFonts w:cstheme="minorHAnsi"/>
          <w:b/>
          <w:bCs/>
          <w:color w:val="C00000"/>
          <w:sz w:val="28"/>
          <w:szCs w:val="28"/>
        </w:rPr>
        <w:t xml:space="preserve">3. </w:t>
      </w:r>
      <w:r w:rsidR="003A287A" w:rsidRPr="003F4BB7">
        <w:rPr>
          <w:rFonts w:cstheme="minorHAnsi"/>
          <w:b/>
          <w:bCs/>
          <w:color w:val="C00000"/>
          <w:sz w:val="28"/>
          <w:szCs w:val="28"/>
        </w:rPr>
        <w:t>Facilitating CI and Culture Building</w:t>
      </w:r>
    </w:p>
    <w:p w14:paraId="383FFDF4" w14:textId="66ABE26E" w:rsidR="003A287A" w:rsidRPr="003F4BB7" w:rsidRDefault="009357F5" w:rsidP="00A64ECF">
      <w:pPr>
        <w:shd w:val="clear" w:color="auto" w:fill="FFFFFF"/>
        <w:spacing w:after="120" w:line="360" w:lineRule="exact"/>
        <w:jc w:val="both"/>
        <w:rPr>
          <w:rFonts w:cstheme="minorHAnsi"/>
          <w:color w:val="222222"/>
          <w:sz w:val="24"/>
          <w:szCs w:val="24"/>
          <w:shd w:val="clear" w:color="auto" w:fill="FFFFFF"/>
        </w:rPr>
      </w:pPr>
      <w:r>
        <w:rPr>
          <w:rFonts w:cstheme="minorHAnsi"/>
          <w:color w:val="222222"/>
          <w:sz w:val="24"/>
          <w:szCs w:val="24"/>
          <w:shd w:val="clear" w:color="auto" w:fill="FFFFFF"/>
        </w:rPr>
        <w:t>QUEST</w:t>
      </w:r>
      <w:r w:rsidR="003A287A" w:rsidRPr="003F4BB7">
        <w:rPr>
          <w:rFonts w:cstheme="minorHAnsi"/>
          <w:color w:val="222222"/>
          <w:sz w:val="24"/>
          <w:szCs w:val="24"/>
          <w:shd w:val="clear" w:color="auto" w:fill="FFFFFF"/>
        </w:rPr>
        <w:t xml:space="preserve"> is founded on the ideology that excellence has to be systematically and gradually incorporated into the DNA of an organisation. Towards this end, a few aspects become important; </w:t>
      </w:r>
      <w:r w:rsidR="006E2931" w:rsidRPr="003F4BB7">
        <w:rPr>
          <w:rFonts w:cstheme="minorHAnsi"/>
          <w:color w:val="222222"/>
          <w:sz w:val="24"/>
          <w:szCs w:val="24"/>
          <w:shd w:val="clear" w:color="auto" w:fill="FFFFFF"/>
        </w:rPr>
        <w:t xml:space="preserve">such as </w:t>
      </w:r>
      <w:r w:rsidR="003A287A" w:rsidRPr="003F4BB7">
        <w:rPr>
          <w:rFonts w:cstheme="minorHAnsi"/>
          <w:color w:val="222222"/>
          <w:sz w:val="24"/>
          <w:szCs w:val="24"/>
          <w:shd w:val="clear" w:color="auto" w:fill="FFFFFF"/>
        </w:rPr>
        <w:t xml:space="preserve">knowledge of critical metrics of </w:t>
      </w:r>
      <w:r w:rsidR="006E2931" w:rsidRPr="003F4BB7">
        <w:rPr>
          <w:rFonts w:cstheme="minorHAnsi"/>
          <w:color w:val="222222"/>
          <w:sz w:val="24"/>
          <w:szCs w:val="24"/>
          <w:shd w:val="clear" w:color="auto" w:fill="FFFFFF"/>
        </w:rPr>
        <w:t>success</w:t>
      </w:r>
      <w:r w:rsidR="003A287A" w:rsidRPr="003F4BB7">
        <w:rPr>
          <w:rFonts w:cstheme="minorHAnsi"/>
          <w:color w:val="222222"/>
          <w:sz w:val="24"/>
          <w:szCs w:val="24"/>
          <w:shd w:val="clear" w:color="auto" w:fill="FFFFFF"/>
        </w:rPr>
        <w:t xml:space="preserve">, appropriate deployment down the line, a healthy monitoring protocol…and finally the need to ensure that all of this results in a healthy </w:t>
      </w:r>
      <w:r w:rsidR="006E2931" w:rsidRPr="003F4BB7">
        <w:rPr>
          <w:rFonts w:cstheme="minorHAnsi"/>
          <w:color w:val="222222"/>
          <w:sz w:val="24"/>
          <w:szCs w:val="24"/>
          <w:shd w:val="clear" w:color="auto" w:fill="FFFFFF"/>
        </w:rPr>
        <w:t>business impact over time</w:t>
      </w:r>
      <w:r w:rsidR="003A287A" w:rsidRPr="003F4BB7">
        <w:rPr>
          <w:rFonts w:cstheme="minorHAnsi"/>
          <w:color w:val="222222"/>
          <w:sz w:val="24"/>
          <w:szCs w:val="24"/>
          <w:shd w:val="clear" w:color="auto" w:fill="FFFFFF"/>
        </w:rPr>
        <w:t>.  Thus, one needs to take care of the</w:t>
      </w:r>
      <w:r w:rsidR="006E2931" w:rsidRPr="003F4BB7">
        <w:rPr>
          <w:rFonts w:cstheme="minorHAnsi"/>
          <w:color w:val="222222"/>
          <w:sz w:val="24"/>
          <w:szCs w:val="24"/>
          <w:shd w:val="clear" w:color="auto" w:fill="FFFFFF"/>
        </w:rPr>
        <w:t xml:space="preserve"> dual</w:t>
      </w:r>
      <w:r w:rsidR="003A287A" w:rsidRPr="003F4BB7">
        <w:rPr>
          <w:rFonts w:cstheme="minorHAnsi"/>
          <w:color w:val="222222"/>
          <w:sz w:val="24"/>
          <w:szCs w:val="24"/>
          <w:shd w:val="clear" w:color="auto" w:fill="FFFFFF"/>
        </w:rPr>
        <w:t xml:space="preserve"> need</w:t>
      </w:r>
      <w:r w:rsidR="006E2931" w:rsidRPr="003F4BB7">
        <w:rPr>
          <w:rFonts w:cstheme="minorHAnsi"/>
          <w:color w:val="222222"/>
          <w:sz w:val="24"/>
          <w:szCs w:val="24"/>
          <w:shd w:val="clear" w:color="auto" w:fill="FFFFFF"/>
        </w:rPr>
        <w:t>s</w:t>
      </w:r>
      <w:r w:rsidR="003A287A" w:rsidRPr="003F4BB7">
        <w:rPr>
          <w:rFonts w:cstheme="minorHAnsi"/>
          <w:color w:val="222222"/>
          <w:sz w:val="24"/>
          <w:szCs w:val="24"/>
          <w:shd w:val="clear" w:color="auto" w:fill="FFFFFF"/>
        </w:rPr>
        <w:t xml:space="preserve"> of</w:t>
      </w:r>
    </w:p>
    <w:p w14:paraId="09FE409A" w14:textId="1D55B760" w:rsidR="003A287A" w:rsidRPr="00A64ECF" w:rsidRDefault="003A287A" w:rsidP="00C626F7">
      <w:pPr>
        <w:pStyle w:val="ListParagraph"/>
        <w:numPr>
          <w:ilvl w:val="0"/>
          <w:numId w:val="21"/>
        </w:numPr>
        <w:shd w:val="clear" w:color="auto" w:fill="FFFFFF"/>
        <w:spacing w:after="120" w:line="360" w:lineRule="exact"/>
        <w:jc w:val="both"/>
        <w:rPr>
          <w:rFonts w:cstheme="minorHAnsi"/>
          <w:color w:val="222222"/>
          <w:sz w:val="24"/>
          <w:szCs w:val="24"/>
          <w:shd w:val="clear" w:color="auto" w:fill="FFFFFF"/>
        </w:rPr>
      </w:pPr>
      <w:r w:rsidRPr="00A64ECF">
        <w:rPr>
          <w:rFonts w:cstheme="minorHAnsi"/>
          <w:color w:val="222222"/>
          <w:sz w:val="24"/>
          <w:szCs w:val="24"/>
          <w:shd w:val="clear" w:color="auto" w:fill="FFFFFF"/>
        </w:rPr>
        <w:t xml:space="preserve">An </w:t>
      </w:r>
      <w:r w:rsidRPr="00A82971">
        <w:rPr>
          <w:rFonts w:cstheme="minorHAnsi"/>
          <w:i/>
          <w:iCs/>
          <w:color w:val="222222"/>
          <w:sz w:val="24"/>
          <w:szCs w:val="24"/>
          <w:u w:val="single"/>
          <w:shd w:val="clear" w:color="auto" w:fill="FFFFFF"/>
        </w:rPr>
        <w:t>effective and efficient policy deployment process</w:t>
      </w:r>
      <w:r w:rsidRPr="00A64ECF">
        <w:rPr>
          <w:rFonts w:cstheme="minorHAnsi"/>
          <w:color w:val="222222"/>
          <w:sz w:val="24"/>
          <w:szCs w:val="24"/>
          <w:shd w:val="clear" w:color="auto" w:fill="FFFFFF"/>
        </w:rPr>
        <w:t xml:space="preserve"> based on sound customer values (</w:t>
      </w:r>
      <w:r w:rsidR="006E2931" w:rsidRPr="00A64ECF">
        <w:rPr>
          <w:rFonts w:cstheme="minorHAnsi"/>
          <w:color w:val="222222"/>
          <w:sz w:val="24"/>
          <w:szCs w:val="24"/>
          <w:shd w:val="clear" w:color="auto" w:fill="FFFFFF"/>
        </w:rPr>
        <w:t>M</w:t>
      </w:r>
      <w:r w:rsidRPr="00A64ECF">
        <w:rPr>
          <w:rFonts w:cstheme="minorHAnsi"/>
          <w:color w:val="222222"/>
          <w:sz w:val="24"/>
          <w:szCs w:val="24"/>
          <w:shd w:val="clear" w:color="auto" w:fill="FFFFFF"/>
        </w:rPr>
        <w:t xml:space="preserve">arket </w:t>
      </w:r>
      <w:r w:rsidR="006E2931" w:rsidRPr="00A64ECF">
        <w:rPr>
          <w:rFonts w:cstheme="minorHAnsi"/>
          <w:color w:val="222222"/>
          <w:sz w:val="24"/>
          <w:szCs w:val="24"/>
          <w:shd w:val="clear" w:color="auto" w:fill="FFFFFF"/>
        </w:rPr>
        <w:t>I</w:t>
      </w:r>
      <w:r w:rsidRPr="00A64ECF">
        <w:rPr>
          <w:rFonts w:cstheme="minorHAnsi"/>
          <w:color w:val="222222"/>
          <w:sz w:val="24"/>
          <w:szCs w:val="24"/>
          <w:shd w:val="clear" w:color="auto" w:fill="FFFFFF"/>
        </w:rPr>
        <w:t>n) and</w:t>
      </w:r>
    </w:p>
    <w:p w14:paraId="7A0107F1" w14:textId="202F9442" w:rsidR="003A287A" w:rsidRPr="00A64ECF" w:rsidRDefault="003A287A" w:rsidP="00C626F7">
      <w:pPr>
        <w:pStyle w:val="ListParagraph"/>
        <w:numPr>
          <w:ilvl w:val="0"/>
          <w:numId w:val="21"/>
        </w:numPr>
        <w:shd w:val="clear" w:color="auto" w:fill="FFFFFF"/>
        <w:spacing w:after="120" w:line="360" w:lineRule="exact"/>
        <w:jc w:val="both"/>
        <w:rPr>
          <w:rFonts w:cstheme="minorHAnsi"/>
          <w:color w:val="222222"/>
          <w:sz w:val="24"/>
          <w:szCs w:val="24"/>
          <w:shd w:val="clear" w:color="auto" w:fill="FFFFFF"/>
        </w:rPr>
      </w:pPr>
      <w:r w:rsidRPr="00A64ECF">
        <w:rPr>
          <w:rFonts w:cstheme="minorHAnsi"/>
          <w:color w:val="222222"/>
          <w:sz w:val="24"/>
          <w:szCs w:val="24"/>
          <w:shd w:val="clear" w:color="auto" w:fill="FFFFFF"/>
        </w:rPr>
        <w:t xml:space="preserve">A mechanism that ensures that these metrics are </w:t>
      </w:r>
      <w:r w:rsidRPr="00A82971">
        <w:rPr>
          <w:rFonts w:cstheme="minorHAnsi"/>
          <w:i/>
          <w:iCs/>
          <w:color w:val="222222"/>
          <w:sz w:val="24"/>
          <w:szCs w:val="24"/>
          <w:u w:val="single"/>
          <w:shd w:val="clear" w:color="auto" w:fill="FFFFFF"/>
        </w:rPr>
        <w:t>persistently monitored to continual improvement</w:t>
      </w:r>
      <w:r w:rsidRPr="00A64ECF">
        <w:rPr>
          <w:rFonts w:cstheme="minorHAnsi"/>
          <w:color w:val="222222"/>
          <w:sz w:val="24"/>
          <w:szCs w:val="24"/>
          <w:shd w:val="clear" w:color="auto" w:fill="FFFFFF"/>
        </w:rPr>
        <w:t xml:space="preserve">. </w:t>
      </w:r>
      <w:r w:rsidR="006E2931" w:rsidRPr="00A64ECF">
        <w:rPr>
          <w:rFonts w:cstheme="minorHAnsi"/>
          <w:color w:val="222222"/>
          <w:sz w:val="24"/>
          <w:szCs w:val="24"/>
          <w:shd w:val="clear" w:color="auto" w:fill="FFFFFF"/>
        </w:rPr>
        <w:t>(Sustained Improvement)</w:t>
      </w:r>
    </w:p>
    <w:p w14:paraId="0C9F01FC" w14:textId="77777777" w:rsidR="003A287A" w:rsidRPr="003F4BB7" w:rsidRDefault="003A287A" w:rsidP="00223D71">
      <w:pPr>
        <w:spacing w:after="120" w:line="360" w:lineRule="exact"/>
        <w:rPr>
          <w:rFonts w:cstheme="minorHAnsi"/>
          <w:color w:val="222222"/>
          <w:sz w:val="24"/>
          <w:szCs w:val="24"/>
          <w:shd w:val="clear" w:color="auto" w:fill="FFFFFF"/>
        </w:rPr>
      </w:pPr>
    </w:p>
    <w:p w14:paraId="0743488A" w14:textId="2BAAEE3C" w:rsidR="003A287A" w:rsidRPr="003F4BB7" w:rsidRDefault="00D22499" w:rsidP="00A64ECF">
      <w:pPr>
        <w:spacing w:after="120" w:line="360" w:lineRule="exact"/>
        <w:rPr>
          <w:rFonts w:cstheme="minorHAnsi"/>
          <w:b/>
          <w:bCs/>
          <w:color w:val="C00000"/>
          <w:sz w:val="28"/>
          <w:szCs w:val="28"/>
        </w:rPr>
      </w:pPr>
      <w:r w:rsidRPr="003F4BB7">
        <w:rPr>
          <w:rFonts w:cstheme="minorHAnsi"/>
          <w:b/>
          <w:bCs/>
          <w:color w:val="C00000"/>
          <w:sz w:val="28"/>
          <w:szCs w:val="28"/>
        </w:rPr>
        <w:t xml:space="preserve">4. </w:t>
      </w:r>
      <w:r w:rsidR="003A287A" w:rsidRPr="003F4BB7">
        <w:rPr>
          <w:rFonts w:cstheme="minorHAnsi"/>
          <w:b/>
          <w:bCs/>
          <w:color w:val="C00000"/>
          <w:sz w:val="28"/>
          <w:szCs w:val="28"/>
        </w:rPr>
        <w:t>The Concept of Motivating through Meritorious Peer Acknowledgement</w:t>
      </w:r>
    </w:p>
    <w:p w14:paraId="551E9816" w14:textId="02CF68B4" w:rsidR="003A287A" w:rsidRPr="003F4BB7" w:rsidRDefault="003A287A" w:rsidP="00A64ECF">
      <w:pPr>
        <w:shd w:val="clear" w:color="auto" w:fill="FFFFFF"/>
        <w:spacing w:after="120" w:line="360" w:lineRule="exact"/>
        <w:jc w:val="both"/>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 xml:space="preserve">Credible programs that lead to genuine and hard-earned respect of peers, is a motivation enough by itself. </w:t>
      </w:r>
      <w:r w:rsidR="002E1BC3">
        <w:rPr>
          <w:rFonts w:eastAsia="Times New Roman" w:cstheme="minorHAnsi"/>
          <w:color w:val="222222"/>
          <w:sz w:val="24"/>
          <w:szCs w:val="24"/>
          <w:shd w:val="clear" w:color="auto" w:fill="FFFFFF"/>
          <w:lang w:eastAsia="en-IN"/>
        </w:rPr>
        <w:t>(T</w:t>
      </w:r>
      <w:r w:rsidRPr="003F4BB7">
        <w:rPr>
          <w:rFonts w:eastAsia="Times New Roman" w:cstheme="minorHAnsi"/>
          <w:color w:val="222222"/>
          <w:sz w:val="24"/>
          <w:szCs w:val="24"/>
          <w:shd w:val="clear" w:color="auto" w:fill="FFFFFF"/>
          <w:lang w:eastAsia="en-IN"/>
        </w:rPr>
        <w:t>he underlying philosophy of Continuous Improvement, that forms the DNA of this initiative</w:t>
      </w:r>
    </w:p>
    <w:p w14:paraId="5AD99D8D" w14:textId="75E2DC38" w:rsidR="006E2931" w:rsidRPr="003F4BB7" w:rsidRDefault="009357F5" w:rsidP="00A64ECF">
      <w:pPr>
        <w:shd w:val="clear" w:color="auto" w:fill="FFFFFF"/>
        <w:spacing w:after="120" w:line="360" w:lineRule="exact"/>
        <w:jc w:val="both"/>
        <w:rPr>
          <w:rFonts w:eastAsia="Times New Roman" w:cstheme="minorHAnsi"/>
          <w:color w:val="222222"/>
          <w:sz w:val="24"/>
          <w:szCs w:val="24"/>
          <w:shd w:val="clear" w:color="auto" w:fill="FFFFFF"/>
          <w:lang w:eastAsia="en-IN"/>
        </w:rPr>
      </w:pPr>
      <w:r>
        <w:rPr>
          <w:rFonts w:eastAsia="Times New Roman" w:cstheme="minorHAnsi"/>
          <w:color w:val="222222"/>
          <w:sz w:val="24"/>
          <w:szCs w:val="24"/>
          <w:shd w:val="clear" w:color="auto" w:fill="FFFFFF"/>
          <w:lang w:eastAsia="en-IN"/>
        </w:rPr>
        <w:t>QUEST</w:t>
      </w:r>
      <w:r w:rsidR="006E2931" w:rsidRPr="003F4BB7">
        <w:rPr>
          <w:rFonts w:eastAsia="Times New Roman" w:cstheme="minorHAnsi"/>
          <w:color w:val="222222"/>
          <w:sz w:val="24"/>
          <w:szCs w:val="24"/>
          <w:shd w:val="clear" w:color="auto" w:fill="FFFFFF"/>
          <w:lang w:eastAsia="en-IN"/>
        </w:rPr>
        <w:t xml:space="preserve"> prize can be potently used by managements to effect and expedite </w:t>
      </w:r>
      <w:r w:rsidR="002E1BC3">
        <w:rPr>
          <w:rFonts w:eastAsia="Times New Roman" w:cstheme="minorHAnsi"/>
          <w:color w:val="222222"/>
          <w:sz w:val="24"/>
          <w:szCs w:val="24"/>
          <w:shd w:val="clear" w:color="auto" w:fill="FFFFFF"/>
          <w:lang w:eastAsia="en-IN"/>
        </w:rPr>
        <w:t xml:space="preserve">internal </w:t>
      </w:r>
      <w:r w:rsidR="006E2931" w:rsidRPr="003F4BB7">
        <w:rPr>
          <w:rFonts w:eastAsia="Times New Roman" w:cstheme="minorHAnsi"/>
          <w:color w:val="222222"/>
          <w:sz w:val="24"/>
          <w:szCs w:val="24"/>
          <w:shd w:val="clear" w:color="auto" w:fill="FFFFFF"/>
          <w:lang w:eastAsia="en-IN"/>
        </w:rPr>
        <w:t>progress</w:t>
      </w:r>
      <w:r w:rsidR="002E1BC3">
        <w:rPr>
          <w:rFonts w:eastAsia="Times New Roman" w:cstheme="minorHAnsi"/>
          <w:color w:val="222222"/>
          <w:sz w:val="24"/>
          <w:szCs w:val="24"/>
          <w:shd w:val="clear" w:color="auto" w:fill="FFFFFF"/>
          <w:lang w:eastAsia="en-IN"/>
        </w:rPr>
        <w:t>/</w:t>
      </w:r>
      <w:r w:rsidR="006E2931" w:rsidRPr="003F4BB7">
        <w:rPr>
          <w:rFonts w:eastAsia="Times New Roman" w:cstheme="minorHAnsi"/>
          <w:color w:val="222222"/>
          <w:sz w:val="24"/>
          <w:szCs w:val="24"/>
          <w:shd w:val="clear" w:color="auto" w:fill="FFFFFF"/>
          <w:lang w:eastAsia="en-IN"/>
        </w:rPr>
        <w:t xml:space="preserve">initiatives that are aligned to the larger long term business interests of the organisation. </w:t>
      </w:r>
    </w:p>
    <w:p w14:paraId="63A20D00" w14:textId="697E2148" w:rsidR="006E2931" w:rsidRPr="003F4BB7" w:rsidRDefault="006E2931" w:rsidP="006E2931">
      <w:pPr>
        <w:shd w:val="clear" w:color="auto" w:fill="FFFFFF"/>
        <w:spacing w:after="120" w:line="360" w:lineRule="exact"/>
        <w:jc w:val="both"/>
        <w:rPr>
          <w:rFonts w:eastAsia="Times New Roman" w:cstheme="minorHAnsi"/>
          <w:color w:val="222222"/>
          <w:sz w:val="24"/>
          <w:szCs w:val="24"/>
          <w:shd w:val="clear" w:color="auto" w:fill="FFFFFF"/>
          <w:lang w:eastAsia="en-IN"/>
        </w:rPr>
      </w:pPr>
    </w:p>
    <w:p w14:paraId="27FF2EFA" w14:textId="06333E64" w:rsidR="003A287A" w:rsidRPr="003F4BB7" w:rsidRDefault="00D22499" w:rsidP="00A64ECF">
      <w:pPr>
        <w:shd w:val="clear" w:color="auto" w:fill="FFFFFF"/>
        <w:spacing w:after="120" w:line="360" w:lineRule="exact"/>
        <w:rPr>
          <w:rFonts w:cstheme="minorHAnsi"/>
          <w:color w:val="C00000"/>
          <w:sz w:val="28"/>
          <w:szCs w:val="28"/>
          <w:shd w:val="clear" w:color="auto" w:fill="FFFFFF"/>
        </w:rPr>
      </w:pPr>
      <w:r w:rsidRPr="003F4BB7">
        <w:rPr>
          <w:rFonts w:cstheme="minorHAnsi"/>
          <w:b/>
          <w:bCs/>
          <w:color w:val="C00000"/>
          <w:sz w:val="28"/>
          <w:szCs w:val="28"/>
        </w:rPr>
        <w:t xml:space="preserve">5. </w:t>
      </w:r>
      <w:r w:rsidR="003A287A" w:rsidRPr="003F4BB7">
        <w:rPr>
          <w:rFonts w:cstheme="minorHAnsi"/>
          <w:b/>
          <w:bCs/>
          <w:color w:val="C00000"/>
          <w:sz w:val="28"/>
          <w:szCs w:val="28"/>
        </w:rPr>
        <w:t xml:space="preserve">The </w:t>
      </w:r>
      <w:r w:rsidR="009357F5">
        <w:rPr>
          <w:rFonts w:cstheme="minorHAnsi"/>
          <w:b/>
          <w:bCs/>
          <w:color w:val="C00000"/>
          <w:sz w:val="28"/>
          <w:szCs w:val="28"/>
        </w:rPr>
        <w:t>QUEST</w:t>
      </w:r>
      <w:r w:rsidR="003A287A" w:rsidRPr="003F4BB7">
        <w:rPr>
          <w:rFonts w:cstheme="minorHAnsi"/>
          <w:b/>
          <w:bCs/>
          <w:color w:val="C00000"/>
          <w:sz w:val="28"/>
          <w:szCs w:val="28"/>
        </w:rPr>
        <w:t xml:space="preserve"> Framework</w:t>
      </w:r>
    </w:p>
    <w:p w14:paraId="03B9EFA9" w14:textId="63C65D1B" w:rsidR="003A287A" w:rsidRPr="003F4BB7" w:rsidRDefault="003A287A" w:rsidP="00A64ECF">
      <w:pPr>
        <w:spacing w:after="120" w:line="360" w:lineRule="exact"/>
        <w:jc w:val="both"/>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 xml:space="preserve">The </w:t>
      </w:r>
      <w:r w:rsidR="009357F5">
        <w:rPr>
          <w:rFonts w:eastAsia="Times New Roman" w:cstheme="minorHAnsi"/>
          <w:color w:val="222222"/>
          <w:sz w:val="24"/>
          <w:szCs w:val="24"/>
          <w:shd w:val="clear" w:color="auto" w:fill="FFFFFF"/>
          <w:lang w:eastAsia="en-IN"/>
        </w:rPr>
        <w:t>QUEST</w:t>
      </w:r>
      <w:r w:rsidRPr="003F4BB7">
        <w:rPr>
          <w:rFonts w:eastAsia="Times New Roman" w:cstheme="minorHAnsi"/>
          <w:color w:val="222222"/>
          <w:sz w:val="24"/>
          <w:szCs w:val="24"/>
          <w:shd w:val="clear" w:color="auto" w:fill="FFFFFF"/>
          <w:lang w:eastAsia="en-IN"/>
        </w:rPr>
        <w:t xml:space="preserve"> Assessment test</w:t>
      </w:r>
      <w:r w:rsidR="009657C8" w:rsidRPr="003F4BB7">
        <w:rPr>
          <w:rFonts w:eastAsia="Times New Roman" w:cstheme="minorHAnsi"/>
          <w:color w:val="222222"/>
          <w:sz w:val="24"/>
          <w:szCs w:val="24"/>
          <w:shd w:val="clear" w:color="auto" w:fill="FFFFFF"/>
          <w:lang w:eastAsia="en-IN"/>
        </w:rPr>
        <w:t>s</w:t>
      </w:r>
      <w:r w:rsidRPr="003F4BB7">
        <w:rPr>
          <w:rFonts w:eastAsia="Times New Roman" w:cstheme="minorHAnsi"/>
          <w:color w:val="222222"/>
          <w:sz w:val="24"/>
          <w:szCs w:val="24"/>
          <w:shd w:val="clear" w:color="auto" w:fill="FFFFFF"/>
          <w:lang w:eastAsia="en-IN"/>
        </w:rPr>
        <w:t xml:space="preserve"> for </w:t>
      </w:r>
      <w:r w:rsidR="002E1BC3">
        <w:rPr>
          <w:rFonts w:eastAsia="Times New Roman" w:cstheme="minorHAnsi"/>
          <w:color w:val="222222"/>
          <w:sz w:val="24"/>
          <w:szCs w:val="24"/>
          <w:shd w:val="clear" w:color="auto" w:fill="FFFFFF"/>
          <w:lang w:eastAsia="en-IN"/>
        </w:rPr>
        <w:t>E</w:t>
      </w:r>
      <w:r w:rsidRPr="003F4BB7">
        <w:rPr>
          <w:rFonts w:eastAsia="Times New Roman" w:cstheme="minorHAnsi"/>
          <w:color w:val="222222"/>
          <w:sz w:val="24"/>
          <w:szCs w:val="24"/>
          <w:shd w:val="clear" w:color="auto" w:fill="FFFFFF"/>
          <w:lang w:eastAsia="en-IN"/>
        </w:rPr>
        <w:t>xistence</w:t>
      </w:r>
      <w:r w:rsidR="009657C8" w:rsidRPr="003F4BB7">
        <w:rPr>
          <w:rFonts w:eastAsia="Times New Roman" w:cstheme="minorHAnsi"/>
          <w:color w:val="222222"/>
          <w:sz w:val="24"/>
          <w:szCs w:val="24"/>
          <w:shd w:val="clear" w:color="auto" w:fill="FFFFFF"/>
          <w:lang w:eastAsia="en-IN"/>
        </w:rPr>
        <w:t xml:space="preserve">, </w:t>
      </w:r>
      <w:r w:rsidR="002E1BC3">
        <w:rPr>
          <w:rFonts w:eastAsia="Times New Roman" w:cstheme="minorHAnsi"/>
          <w:color w:val="222222"/>
          <w:sz w:val="24"/>
          <w:szCs w:val="24"/>
          <w:shd w:val="clear" w:color="auto" w:fill="FFFFFF"/>
          <w:lang w:eastAsia="en-IN"/>
        </w:rPr>
        <w:t>D</w:t>
      </w:r>
      <w:r w:rsidRPr="003F4BB7">
        <w:rPr>
          <w:rFonts w:eastAsia="Times New Roman" w:cstheme="minorHAnsi"/>
          <w:color w:val="222222"/>
          <w:sz w:val="24"/>
          <w:szCs w:val="24"/>
          <w:shd w:val="clear" w:color="auto" w:fill="FFFFFF"/>
          <w:lang w:eastAsia="en-IN"/>
        </w:rPr>
        <w:t xml:space="preserve">eployment and Sustenance of appropriate </w:t>
      </w:r>
      <w:r w:rsidR="005203F8">
        <w:rPr>
          <w:rFonts w:eastAsia="Times New Roman" w:cstheme="minorHAnsi"/>
          <w:color w:val="222222"/>
          <w:sz w:val="24"/>
          <w:szCs w:val="24"/>
          <w:shd w:val="clear" w:color="auto" w:fill="FFFFFF"/>
          <w:lang w:eastAsia="en-IN"/>
        </w:rPr>
        <w:t>Service</w:t>
      </w:r>
      <w:r w:rsidRPr="003F4BB7">
        <w:rPr>
          <w:rFonts w:eastAsia="Times New Roman" w:cstheme="minorHAnsi"/>
          <w:color w:val="222222"/>
          <w:sz w:val="24"/>
          <w:szCs w:val="24"/>
          <w:shd w:val="clear" w:color="auto" w:fill="FFFFFF"/>
          <w:lang w:eastAsia="en-IN"/>
        </w:rPr>
        <w:t xml:space="preserve"> Excellence Initiatives. (Knowing </w:t>
      </w:r>
      <w:r w:rsidR="002E1BC3">
        <w:rPr>
          <w:rFonts w:eastAsia="Times New Roman" w:cstheme="minorHAnsi"/>
          <w:color w:val="222222"/>
          <w:sz w:val="24"/>
          <w:szCs w:val="24"/>
          <w:shd w:val="clear" w:color="auto" w:fill="FFFFFF"/>
          <w:lang w:eastAsia="en-IN"/>
        </w:rPr>
        <w:t>W</w:t>
      </w:r>
      <w:r w:rsidRPr="003F4BB7">
        <w:rPr>
          <w:rFonts w:eastAsia="Times New Roman" w:cstheme="minorHAnsi"/>
          <w:color w:val="222222"/>
          <w:sz w:val="24"/>
          <w:szCs w:val="24"/>
          <w:shd w:val="clear" w:color="auto" w:fill="FFFFFF"/>
          <w:lang w:eastAsia="en-IN"/>
        </w:rPr>
        <w:t xml:space="preserve">hat to </w:t>
      </w:r>
      <w:r w:rsidR="009657C8" w:rsidRPr="003F4BB7">
        <w:rPr>
          <w:rFonts w:eastAsia="Times New Roman" w:cstheme="minorHAnsi"/>
          <w:color w:val="222222"/>
          <w:sz w:val="24"/>
          <w:szCs w:val="24"/>
          <w:shd w:val="clear" w:color="auto" w:fill="FFFFFF"/>
          <w:lang w:eastAsia="en-IN"/>
        </w:rPr>
        <w:t xml:space="preserve">do, </w:t>
      </w:r>
      <w:r w:rsidR="002E1BC3">
        <w:rPr>
          <w:rFonts w:eastAsia="Times New Roman" w:cstheme="minorHAnsi"/>
          <w:color w:val="222222"/>
          <w:sz w:val="24"/>
          <w:szCs w:val="24"/>
          <w:shd w:val="clear" w:color="auto" w:fill="FFFFFF"/>
          <w:lang w:eastAsia="en-IN"/>
        </w:rPr>
        <w:t>H</w:t>
      </w:r>
      <w:r w:rsidR="009657C8" w:rsidRPr="003F4BB7">
        <w:rPr>
          <w:rFonts w:eastAsia="Times New Roman" w:cstheme="minorHAnsi"/>
          <w:color w:val="222222"/>
          <w:sz w:val="24"/>
          <w:szCs w:val="24"/>
          <w:shd w:val="clear" w:color="auto" w:fill="FFFFFF"/>
          <w:lang w:eastAsia="en-IN"/>
        </w:rPr>
        <w:t>ow</w:t>
      </w:r>
      <w:r w:rsidRPr="003F4BB7">
        <w:rPr>
          <w:rFonts w:eastAsia="Times New Roman" w:cstheme="minorHAnsi"/>
          <w:color w:val="222222"/>
          <w:sz w:val="24"/>
          <w:szCs w:val="24"/>
          <w:shd w:val="clear" w:color="auto" w:fill="FFFFFF"/>
          <w:lang w:eastAsia="en-IN"/>
        </w:rPr>
        <w:t xml:space="preserve"> to do</w:t>
      </w:r>
      <w:r w:rsidR="002E1BC3">
        <w:rPr>
          <w:rFonts w:eastAsia="Times New Roman" w:cstheme="minorHAnsi"/>
          <w:color w:val="222222"/>
          <w:sz w:val="24"/>
          <w:szCs w:val="24"/>
          <w:shd w:val="clear" w:color="auto" w:fill="FFFFFF"/>
          <w:lang w:eastAsia="en-IN"/>
        </w:rPr>
        <w:t xml:space="preserve">, What to measure </w:t>
      </w:r>
      <w:r w:rsidR="002E1BC3" w:rsidRPr="003F4BB7">
        <w:rPr>
          <w:rFonts w:eastAsia="Times New Roman" w:cstheme="minorHAnsi"/>
          <w:color w:val="222222"/>
          <w:sz w:val="24"/>
          <w:szCs w:val="24"/>
          <w:shd w:val="clear" w:color="auto" w:fill="FFFFFF"/>
          <w:lang w:eastAsia="en-IN"/>
        </w:rPr>
        <w:t>and</w:t>
      </w:r>
      <w:r w:rsidRPr="003F4BB7">
        <w:rPr>
          <w:rFonts w:eastAsia="Times New Roman" w:cstheme="minorHAnsi"/>
          <w:color w:val="222222"/>
          <w:sz w:val="24"/>
          <w:szCs w:val="24"/>
          <w:shd w:val="clear" w:color="auto" w:fill="FFFFFF"/>
          <w:lang w:eastAsia="en-IN"/>
        </w:rPr>
        <w:t xml:space="preserve"> </w:t>
      </w:r>
      <w:r w:rsidR="0088083D">
        <w:rPr>
          <w:rFonts w:eastAsia="Times New Roman" w:cstheme="minorHAnsi"/>
          <w:color w:val="222222"/>
          <w:sz w:val="24"/>
          <w:szCs w:val="24"/>
          <w:shd w:val="clear" w:color="auto" w:fill="FFFFFF"/>
          <w:lang w:eastAsia="en-IN"/>
        </w:rPr>
        <w:t>H</w:t>
      </w:r>
      <w:r w:rsidRPr="003F4BB7">
        <w:rPr>
          <w:rFonts w:eastAsia="Times New Roman" w:cstheme="minorHAnsi"/>
          <w:color w:val="222222"/>
          <w:sz w:val="24"/>
          <w:szCs w:val="24"/>
          <w:shd w:val="clear" w:color="auto" w:fill="FFFFFF"/>
          <w:lang w:eastAsia="en-IN"/>
        </w:rPr>
        <w:t xml:space="preserve">ow to </w:t>
      </w:r>
      <w:r w:rsidR="002E1BC3">
        <w:rPr>
          <w:rFonts w:eastAsia="Times New Roman" w:cstheme="minorHAnsi"/>
          <w:color w:val="222222"/>
          <w:sz w:val="24"/>
          <w:szCs w:val="24"/>
          <w:shd w:val="clear" w:color="auto" w:fill="FFFFFF"/>
          <w:lang w:eastAsia="en-IN"/>
        </w:rPr>
        <w:t>S</w:t>
      </w:r>
      <w:r w:rsidRPr="003F4BB7">
        <w:rPr>
          <w:rFonts w:eastAsia="Times New Roman" w:cstheme="minorHAnsi"/>
          <w:color w:val="222222"/>
          <w:sz w:val="24"/>
          <w:szCs w:val="24"/>
          <w:shd w:val="clear" w:color="auto" w:fill="FFFFFF"/>
          <w:lang w:eastAsia="en-IN"/>
        </w:rPr>
        <w:t>ustain it well).</w:t>
      </w:r>
    </w:p>
    <w:p w14:paraId="0F2BDAC6" w14:textId="264334A0" w:rsidR="003A287A" w:rsidRPr="003F4BB7" w:rsidRDefault="003A287A" w:rsidP="00A64ECF">
      <w:pPr>
        <w:spacing w:after="120" w:line="360" w:lineRule="exact"/>
        <w:jc w:val="both"/>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 xml:space="preserve">It consists of 6 main parameters viz Enablers, Drivers, </w:t>
      </w:r>
      <w:r w:rsidR="002E1BC3">
        <w:rPr>
          <w:rFonts w:eastAsia="Times New Roman" w:cstheme="minorHAnsi"/>
          <w:color w:val="222222"/>
          <w:sz w:val="24"/>
          <w:szCs w:val="24"/>
          <w:shd w:val="clear" w:color="auto" w:fill="FFFFFF"/>
          <w:lang w:eastAsia="en-IN"/>
        </w:rPr>
        <w:t>E</w:t>
      </w:r>
      <w:r w:rsidRPr="003F4BB7">
        <w:rPr>
          <w:rFonts w:eastAsia="Times New Roman" w:cstheme="minorHAnsi"/>
          <w:color w:val="222222"/>
          <w:sz w:val="24"/>
          <w:szCs w:val="24"/>
          <w:shd w:val="clear" w:color="auto" w:fill="FFFFFF"/>
          <w:lang w:eastAsia="en-IN"/>
        </w:rPr>
        <w:t xml:space="preserve">nhancers, Process Parameters, Direction Settings and Results. </w:t>
      </w:r>
      <w:r w:rsidR="005D5679">
        <w:rPr>
          <w:rFonts w:eastAsia="Times New Roman" w:cstheme="minorHAnsi"/>
          <w:color w:val="222222"/>
          <w:sz w:val="24"/>
          <w:szCs w:val="24"/>
          <w:shd w:val="clear" w:color="auto" w:fill="FFFFFF"/>
          <w:lang w:eastAsia="en-IN"/>
        </w:rPr>
        <w:t>350</w:t>
      </w:r>
      <w:r w:rsidR="002E1BC3" w:rsidRPr="003F4BB7">
        <w:rPr>
          <w:rFonts w:eastAsia="Times New Roman" w:cstheme="minorHAnsi"/>
          <w:color w:val="222222"/>
          <w:sz w:val="24"/>
          <w:szCs w:val="24"/>
          <w:shd w:val="clear" w:color="auto" w:fill="FFFFFF"/>
          <w:lang w:eastAsia="en-IN"/>
        </w:rPr>
        <w:t xml:space="preserve"> checkpoints </w:t>
      </w:r>
      <w:r w:rsidR="002E1BC3">
        <w:rPr>
          <w:rFonts w:eastAsia="Times New Roman" w:cstheme="minorHAnsi"/>
          <w:color w:val="222222"/>
          <w:sz w:val="24"/>
          <w:szCs w:val="24"/>
          <w:shd w:val="clear" w:color="auto" w:fill="FFFFFF"/>
          <w:lang w:eastAsia="en-IN"/>
        </w:rPr>
        <w:t xml:space="preserve">that constitute </w:t>
      </w:r>
      <w:r w:rsidRPr="003F4BB7">
        <w:rPr>
          <w:rFonts w:eastAsia="Times New Roman" w:cstheme="minorHAnsi"/>
          <w:color w:val="222222"/>
          <w:sz w:val="24"/>
          <w:szCs w:val="24"/>
          <w:shd w:val="clear" w:color="auto" w:fill="FFFFFF"/>
          <w:lang w:eastAsia="en-IN"/>
        </w:rPr>
        <w:t>these six, cover all critical aspects of a business that are need</w:t>
      </w:r>
      <w:r w:rsidR="002E1BC3">
        <w:rPr>
          <w:rFonts w:eastAsia="Times New Roman" w:cstheme="minorHAnsi"/>
          <w:color w:val="222222"/>
          <w:sz w:val="24"/>
          <w:szCs w:val="24"/>
          <w:shd w:val="clear" w:color="auto" w:fill="FFFFFF"/>
          <w:lang w:eastAsia="en-IN"/>
        </w:rPr>
        <w:t>ed</w:t>
      </w:r>
      <w:r w:rsidRPr="003F4BB7">
        <w:rPr>
          <w:rFonts w:eastAsia="Times New Roman" w:cstheme="minorHAnsi"/>
          <w:color w:val="222222"/>
          <w:sz w:val="24"/>
          <w:szCs w:val="24"/>
          <w:shd w:val="clear" w:color="auto" w:fill="FFFFFF"/>
          <w:lang w:eastAsia="en-IN"/>
        </w:rPr>
        <w:t xml:space="preserve"> to build, implement and sustain </w:t>
      </w:r>
      <w:r w:rsidR="005D5679">
        <w:rPr>
          <w:rFonts w:eastAsia="Times New Roman" w:cstheme="minorHAnsi"/>
          <w:color w:val="222222"/>
          <w:sz w:val="24"/>
          <w:szCs w:val="24"/>
          <w:shd w:val="clear" w:color="auto" w:fill="FFFFFF"/>
          <w:lang w:eastAsia="en-IN"/>
        </w:rPr>
        <w:t>Service Excellence</w:t>
      </w:r>
      <w:r w:rsidRPr="003F4BB7">
        <w:rPr>
          <w:rFonts w:eastAsia="Times New Roman" w:cstheme="minorHAnsi"/>
          <w:color w:val="222222"/>
          <w:sz w:val="24"/>
          <w:szCs w:val="24"/>
          <w:shd w:val="clear" w:color="auto" w:fill="FFFFFF"/>
          <w:lang w:eastAsia="en-IN"/>
        </w:rPr>
        <w:t>.</w:t>
      </w:r>
    </w:p>
    <w:p w14:paraId="129F7764" w14:textId="41645A34" w:rsidR="003A287A" w:rsidRPr="003F4BB7" w:rsidRDefault="003A287A" w:rsidP="00066105">
      <w:pPr>
        <w:spacing w:after="120" w:line="360" w:lineRule="exact"/>
        <w:jc w:val="both"/>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The On -Site assessment methodology embodies the CI principle, with a sound evaluation of the foundations (</w:t>
      </w:r>
      <w:r w:rsidR="009657C8" w:rsidRPr="003F4BB7">
        <w:rPr>
          <w:rFonts w:eastAsia="Times New Roman" w:cstheme="minorHAnsi"/>
          <w:color w:val="222222"/>
          <w:sz w:val="24"/>
          <w:szCs w:val="24"/>
          <w:shd w:val="clear" w:color="auto" w:fill="FFFFFF"/>
          <w:lang w:eastAsia="en-IN"/>
        </w:rPr>
        <w:t>t</w:t>
      </w:r>
      <w:r w:rsidRPr="003F4BB7">
        <w:rPr>
          <w:rFonts w:eastAsia="Times New Roman" w:cstheme="minorHAnsi"/>
          <w:color w:val="222222"/>
          <w:sz w:val="24"/>
          <w:szCs w:val="24"/>
          <w:shd w:val="clear" w:color="auto" w:fill="FFFFFF"/>
          <w:lang w:eastAsia="en-IN"/>
        </w:rPr>
        <w:t xml:space="preserve">he Enablers) that culturally differentiates various </w:t>
      </w:r>
      <w:r w:rsidR="005D5679">
        <w:rPr>
          <w:rFonts w:eastAsia="Times New Roman" w:cstheme="minorHAnsi"/>
          <w:color w:val="222222"/>
          <w:sz w:val="24"/>
          <w:szCs w:val="24"/>
          <w:shd w:val="clear" w:color="auto" w:fill="FFFFFF"/>
          <w:lang w:eastAsia="en-IN"/>
        </w:rPr>
        <w:t>Hospitality</w:t>
      </w:r>
      <w:r w:rsidRPr="003F4BB7">
        <w:rPr>
          <w:rFonts w:eastAsia="Times New Roman" w:cstheme="minorHAnsi"/>
          <w:color w:val="222222"/>
          <w:sz w:val="24"/>
          <w:szCs w:val="24"/>
          <w:shd w:val="clear" w:color="auto" w:fill="FFFFFF"/>
          <w:lang w:eastAsia="en-IN"/>
        </w:rPr>
        <w:t xml:space="preserve"> organisations. It further evaluate</w:t>
      </w:r>
      <w:r w:rsidR="009657C8" w:rsidRPr="003F4BB7">
        <w:rPr>
          <w:rFonts w:eastAsia="Times New Roman" w:cstheme="minorHAnsi"/>
          <w:color w:val="222222"/>
          <w:sz w:val="24"/>
          <w:szCs w:val="24"/>
          <w:shd w:val="clear" w:color="auto" w:fill="FFFFFF"/>
          <w:lang w:eastAsia="en-IN"/>
        </w:rPr>
        <w:t>s</w:t>
      </w:r>
      <w:r w:rsidRPr="003F4BB7">
        <w:rPr>
          <w:rFonts w:eastAsia="Times New Roman" w:cstheme="minorHAnsi"/>
          <w:color w:val="222222"/>
          <w:sz w:val="24"/>
          <w:szCs w:val="24"/>
          <w:shd w:val="clear" w:color="auto" w:fill="FFFFFF"/>
          <w:lang w:eastAsia="en-IN"/>
        </w:rPr>
        <w:t xml:space="preserve"> the direction and effectiveness of </w:t>
      </w:r>
      <w:r w:rsidR="00E22917" w:rsidRPr="003F4BB7">
        <w:rPr>
          <w:rFonts w:eastAsia="Times New Roman" w:cstheme="minorHAnsi"/>
          <w:color w:val="222222"/>
          <w:sz w:val="24"/>
          <w:szCs w:val="24"/>
          <w:shd w:val="clear" w:color="auto" w:fill="FFFFFF"/>
          <w:lang w:eastAsia="en-IN"/>
        </w:rPr>
        <w:t>this deployment</w:t>
      </w:r>
      <w:r w:rsidRPr="003F4BB7">
        <w:rPr>
          <w:rFonts w:eastAsia="Times New Roman" w:cstheme="minorHAnsi"/>
          <w:color w:val="222222"/>
          <w:sz w:val="24"/>
          <w:szCs w:val="24"/>
          <w:shd w:val="clear" w:color="auto" w:fill="FFFFFF"/>
          <w:lang w:eastAsia="en-IN"/>
        </w:rPr>
        <w:t xml:space="preserve"> into reality (by means of the Drivers</w:t>
      </w:r>
      <w:r w:rsidR="002E1BC3">
        <w:rPr>
          <w:rFonts w:eastAsia="Times New Roman" w:cstheme="minorHAnsi"/>
          <w:color w:val="222222"/>
          <w:sz w:val="24"/>
          <w:szCs w:val="24"/>
          <w:shd w:val="clear" w:color="auto" w:fill="FFFFFF"/>
          <w:lang w:eastAsia="en-IN"/>
        </w:rPr>
        <w:t>)</w:t>
      </w:r>
      <w:r w:rsidRPr="003F4BB7">
        <w:rPr>
          <w:rFonts w:eastAsia="Times New Roman" w:cstheme="minorHAnsi"/>
          <w:color w:val="222222"/>
          <w:sz w:val="24"/>
          <w:szCs w:val="24"/>
          <w:shd w:val="clear" w:color="auto" w:fill="FFFFFF"/>
          <w:lang w:eastAsia="en-IN"/>
        </w:rPr>
        <w:t xml:space="preserve"> as well as the Direction Setting initiatives undertaken). Each checkpoint is weighed and </w:t>
      </w:r>
      <w:r w:rsidR="00E22917" w:rsidRPr="003F4BB7">
        <w:rPr>
          <w:rFonts w:eastAsia="Times New Roman" w:cstheme="minorHAnsi"/>
          <w:color w:val="222222"/>
          <w:sz w:val="24"/>
          <w:szCs w:val="24"/>
          <w:shd w:val="clear" w:color="auto" w:fill="FFFFFF"/>
          <w:lang w:eastAsia="en-IN"/>
        </w:rPr>
        <w:t xml:space="preserve">meritoriously </w:t>
      </w:r>
      <w:r w:rsidRPr="003F4BB7">
        <w:rPr>
          <w:rFonts w:eastAsia="Times New Roman" w:cstheme="minorHAnsi"/>
          <w:color w:val="222222"/>
          <w:sz w:val="24"/>
          <w:szCs w:val="24"/>
          <w:shd w:val="clear" w:color="auto" w:fill="FFFFFF"/>
          <w:lang w:eastAsia="en-IN"/>
        </w:rPr>
        <w:t>rated, on a 4 Point scale</w:t>
      </w:r>
      <w:r w:rsidR="00E22917" w:rsidRPr="003F4BB7">
        <w:rPr>
          <w:rFonts w:eastAsia="Times New Roman" w:cstheme="minorHAnsi"/>
          <w:color w:val="222222"/>
          <w:sz w:val="24"/>
          <w:szCs w:val="24"/>
          <w:shd w:val="clear" w:color="auto" w:fill="FFFFFF"/>
          <w:lang w:eastAsia="en-IN"/>
        </w:rPr>
        <w:t xml:space="preserve"> </w:t>
      </w:r>
      <w:r w:rsidRPr="003F4BB7">
        <w:rPr>
          <w:rFonts w:eastAsia="Times New Roman" w:cstheme="minorHAnsi"/>
          <w:color w:val="222222"/>
          <w:sz w:val="24"/>
          <w:szCs w:val="24"/>
          <w:shd w:val="clear" w:color="auto" w:fill="FFFFFF"/>
          <w:lang w:eastAsia="en-IN"/>
        </w:rPr>
        <w:t xml:space="preserve">and adds up </w:t>
      </w:r>
      <w:r w:rsidR="006E6D24" w:rsidRPr="003F4BB7">
        <w:rPr>
          <w:rFonts w:eastAsia="Times New Roman" w:cstheme="minorHAnsi"/>
          <w:color w:val="222222"/>
          <w:sz w:val="24"/>
          <w:szCs w:val="24"/>
          <w:shd w:val="clear" w:color="auto" w:fill="FFFFFF"/>
          <w:lang w:eastAsia="en-IN"/>
        </w:rPr>
        <w:t>to maximum</w:t>
      </w:r>
      <w:r w:rsidRPr="003F4BB7">
        <w:rPr>
          <w:rFonts w:eastAsia="Times New Roman" w:cstheme="minorHAnsi"/>
          <w:color w:val="222222"/>
          <w:sz w:val="24"/>
          <w:szCs w:val="24"/>
          <w:shd w:val="clear" w:color="auto" w:fill="FFFFFF"/>
          <w:lang w:eastAsia="en-IN"/>
        </w:rPr>
        <w:t xml:space="preserve"> score of 1000.</w:t>
      </w:r>
      <w:r w:rsidR="000232AF" w:rsidRPr="003F4BB7">
        <w:rPr>
          <w:rFonts w:eastAsia="Times New Roman" w:cstheme="minorHAnsi"/>
          <w:color w:val="222222"/>
          <w:sz w:val="24"/>
          <w:szCs w:val="24"/>
          <w:shd w:val="clear" w:color="auto" w:fill="FFFFFF"/>
          <w:lang w:eastAsia="en-IN"/>
        </w:rPr>
        <w:t xml:space="preserve"> </w:t>
      </w:r>
    </w:p>
    <w:p w14:paraId="1A61D313" w14:textId="0E1E31CC" w:rsidR="00D22499" w:rsidRPr="003F4BB7" w:rsidRDefault="00AF1994" w:rsidP="008450E0">
      <w:pPr>
        <w:spacing w:after="120" w:line="360" w:lineRule="exact"/>
        <w:rPr>
          <w:rFonts w:cstheme="minorHAnsi"/>
          <w:b/>
          <w:bCs/>
          <w:sz w:val="24"/>
          <w:szCs w:val="24"/>
        </w:rPr>
      </w:pPr>
      <w:r w:rsidRPr="005D5679">
        <w:rPr>
          <w:rFonts w:eastAsia="Times New Roman" w:cstheme="minorHAnsi"/>
          <w:noProof/>
          <w:color w:val="222222"/>
          <w:sz w:val="24"/>
          <w:szCs w:val="24"/>
          <w:shd w:val="clear" w:color="auto" w:fill="FFFFFF"/>
          <w:lang w:eastAsia="en-IN"/>
        </w:rPr>
        <mc:AlternateContent>
          <mc:Choice Requires="wps">
            <w:drawing>
              <wp:anchor distT="45720" distB="45720" distL="114300" distR="114300" simplePos="0" relativeHeight="251689984" behindDoc="0" locked="0" layoutInCell="1" allowOverlap="1" wp14:anchorId="572DDA28" wp14:editId="7414023F">
                <wp:simplePos x="0" y="0"/>
                <wp:positionH relativeFrom="column">
                  <wp:posOffset>1268095</wp:posOffset>
                </wp:positionH>
                <wp:positionV relativeFrom="paragraph">
                  <wp:posOffset>45720</wp:posOffset>
                </wp:positionV>
                <wp:extent cx="3689350" cy="373380"/>
                <wp:effectExtent l="0" t="0" r="6350" b="7620"/>
                <wp:wrapThrough wrapText="bothSides">
                  <wp:wrapPolygon edited="0">
                    <wp:start x="0" y="0"/>
                    <wp:lineTo x="0" y="20939"/>
                    <wp:lineTo x="21526" y="20939"/>
                    <wp:lineTo x="21526" y="0"/>
                    <wp:lineTo x="0" y="0"/>
                  </wp:wrapPolygon>
                </wp:wrapThrough>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373380"/>
                        </a:xfrm>
                        <a:prstGeom prst="rect">
                          <a:avLst/>
                        </a:prstGeom>
                        <a:solidFill>
                          <a:srgbClr val="FFFFFF"/>
                        </a:solidFill>
                        <a:ln w="9525">
                          <a:noFill/>
                          <a:miter lim="800000"/>
                          <a:headEnd/>
                          <a:tailEnd/>
                        </a:ln>
                      </wps:spPr>
                      <wps:txbx>
                        <w:txbxContent>
                          <w:p w14:paraId="7F1E522C" w14:textId="307947D1" w:rsidR="00AF1994" w:rsidRPr="00AF1994" w:rsidRDefault="00AF1994" w:rsidP="00AF1994">
                            <w:pPr>
                              <w:jc w:val="center"/>
                              <w:rPr>
                                <w:b/>
                                <w:bCs/>
                                <w:sz w:val="32"/>
                                <w:szCs w:val="32"/>
                                <w:lang w:val="en-US"/>
                              </w:rPr>
                            </w:pPr>
                            <w:r>
                              <w:rPr>
                                <w:b/>
                                <w:bCs/>
                                <w:sz w:val="32"/>
                                <w:szCs w:val="32"/>
                                <w:lang w:val="en-US"/>
                              </w:rPr>
                              <w:t xml:space="preserve">THE </w:t>
                            </w:r>
                            <w:r w:rsidRPr="00AF1994">
                              <w:rPr>
                                <w:b/>
                                <w:bCs/>
                                <w:color w:val="002060"/>
                                <w:sz w:val="32"/>
                                <w:szCs w:val="32"/>
                                <w:lang w:val="en-US"/>
                              </w:rPr>
                              <w:t>QU</w:t>
                            </w:r>
                            <w:r w:rsidRPr="00AF1994">
                              <w:rPr>
                                <w:b/>
                                <w:bCs/>
                                <w:color w:val="C00000"/>
                                <w:sz w:val="32"/>
                                <w:szCs w:val="32"/>
                                <w:lang w:val="en-US"/>
                              </w:rPr>
                              <w:t>ES</w:t>
                            </w:r>
                            <w:r w:rsidRPr="00AF1994">
                              <w:rPr>
                                <w:b/>
                                <w:bCs/>
                                <w:color w:val="002060"/>
                                <w:sz w:val="32"/>
                                <w:szCs w:val="32"/>
                                <w:lang w:val="en-US"/>
                              </w:rPr>
                              <w:t>T</w:t>
                            </w:r>
                            <w:r>
                              <w:rPr>
                                <w:b/>
                                <w:bCs/>
                                <w:sz w:val="32"/>
                                <w:szCs w:val="32"/>
                                <w:lang w:val="en-US"/>
                              </w:rPr>
                              <w:t xml:space="preserve"> ASSESSMENT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DDA28" id="Text Box 2" o:spid="_x0000_s1028" type="#_x0000_t202" style="position:absolute;margin-left:99.85pt;margin-top:3.6pt;width:290.5pt;height:29.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" stroked="f">
                <v:textbox>
                  <w:txbxContent>
                    <w:p w14:paraId="7F1E522C" w14:textId="307947D1" w:rsidR="00AF1994" w:rsidRPr="00AF1994" w:rsidRDefault="00AF1994" w:rsidP="00AF1994">
                      <w:pPr>
                        <w:jc w:val="center"/>
                        <w:rPr>
                          <w:b/>
                          <w:bCs/>
                          <w:sz w:val="32"/>
                          <w:szCs w:val="32"/>
                          <w:lang w:val="en-US"/>
                        </w:rPr>
                      </w:pPr>
                      <w:r>
                        <w:rPr>
                          <w:b/>
                          <w:bCs/>
                          <w:sz w:val="32"/>
                          <w:szCs w:val="32"/>
                          <w:lang w:val="en-US"/>
                        </w:rPr>
                        <w:t xml:space="preserve">THE </w:t>
                      </w:r>
                      <w:r w:rsidRPr="00AF1994">
                        <w:rPr>
                          <w:b/>
                          <w:bCs/>
                          <w:color w:val="002060"/>
                          <w:sz w:val="32"/>
                          <w:szCs w:val="32"/>
                          <w:lang w:val="en-US"/>
                        </w:rPr>
                        <w:t>QU</w:t>
                      </w:r>
                      <w:r w:rsidRPr="00AF1994">
                        <w:rPr>
                          <w:b/>
                          <w:bCs/>
                          <w:color w:val="C00000"/>
                          <w:sz w:val="32"/>
                          <w:szCs w:val="32"/>
                          <w:lang w:val="en-US"/>
                        </w:rPr>
                        <w:t>ES</w:t>
                      </w:r>
                      <w:r w:rsidRPr="00AF1994">
                        <w:rPr>
                          <w:b/>
                          <w:bCs/>
                          <w:color w:val="002060"/>
                          <w:sz w:val="32"/>
                          <w:szCs w:val="32"/>
                          <w:lang w:val="en-US"/>
                        </w:rPr>
                        <w:t>T</w:t>
                      </w:r>
                      <w:r>
                        <w:rPr>
                          <w:b/>
                          <w:bCs/>
                          <w:sz w:val="32"/>
                          <w:szCs w:val="32"/>
                          <w:lang w:val="en-US"/>
                        </w:rPr>
                        <w:t xml:space="preserve"> ASSESSMENT FRAMEWORK</w:t>
                      </w:r>
                    </w:p>
                  </w:txbxContent>
                </v:textbox>
                <w10:wrap type="through"/>
              </v:shape>
            </w:pict>
          </mc:Fallback>
        </mc:AlternateContent>
      </w:r>
      <w:r w:rsidRPr="003F4BB7">
        <w:rPr>
          <w:rFonts w:eastAsia="Times New Roman" w:cstheme="minorHAnsi"/>
          <w:b/>
          <w:bCs/>
          <w:noProof/>
          <w:color w:val="222222"/>
          <w:sz w:val="24"/>
          <w:szCs w:val="24"/>
          <w:shd w:val="clear" w:color="auto" w:fill="FFFFFF"/>
          <w:lang w:eastAsia="en-IN"/>
        </w:rPr>
        <w:drawing>
          <wp:anchor distT="0" distB="0" distL="114300" distR="114300" simplePos="0" relativeHeight="251661312" behindDoc="0" locked="0" layoutInCell="1" allowOverlap="1" wp14:anchorId="5AD54755" wp14:editId="4D6EFC56">
            <wp:simplePos x="0" y="0"/>
            <wp:positionH relativeFrom="margin">
              <wp:posOffset>1247306</wp:posOffset>
            </wp:positionH>
            <wp:positionV relativeFrom="paragraph">
              <wp:posOffset>23136</wp:posOffset>
            </wp:positionV>
            <wp:extent cx="3796665" cy="4370705"/>
            <wp:effectExtent l="19050" t="19050" r="13335" b="10795"/>
            <wp:wrapThrough wrapText="bothSides">
              <wp:wrapPolygon edited="0">
                <wp:start x="-108" y="-94"/>
                <wp:lineTo x="-108" y="21559"/>
                <wp:lineTo x="21567" y="21559"/>
                <wp:lineTo x="21567" y="-94"/>
                <wp:lineTo x="-108" y="-94"/>
              </wp:wrapPolygon>
            </wp:wrapThrough>
            <wp:docPr id="2" name="Picture 1">
              <a:extLst xmlns:a="http://schemas.openxmlformats.org/drawingml/2006/main">
                <a:ext uri="{FF2B5EF4-FFF2-40B4-BE49-F238E27FC236}">
                  <a16:creationId xmlns:a16="http://schemas.microsoft.com/office/drawing/2014/main" id="{B926F2FC-CB5E-47C7-A1A5-72BF26E1B8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926F2FC-CB5E-47C7-A1A5-72BF26E1B8BC}"/>
                        </a:ext>
                      </a:extLst>
                    </pic:cNvPr>
                    <pic:cNvPicPr>
                      <a:picLocks noChangeAspect="1"/>
                    </pic:cNvPicPr>
                  </pic:nvPicPr>
                  <pic:blipFill rotWithShape="1">
                    <a:blip r:embed="rId8">
                      <a:extLst>
                        <a:ext uri="{28A0092B-C50C-407E-A947-70E740481C1C}">
                          <a14:useLocalDpi xmlns:a14="http://schemas.microsoft.com/office/drawing/2010/main" val="0"/>
                        </a:ext>
                      </a:extLst>
                    </a:blip>
                    <a:srcRect l="34158" t="18840" r="35435" b="14927"/>
                    <a:stretch/>
                  </pic:blipFill>
                  <pic:spPr>
                    <a:xfrm>
                      <a:off x="0" y="0"/>
                      <a:ext cx="3796665" cy="4370705"/>
                    </a:xfrm>
                    <a:prstGeom prst="rect">
                      <a:avLst/>
                    </a:prstGeom>
                    <a:ln>
                      <a:solidFill>
                        <a:schemeClr val="accent5">
                          <a:lumMod val="60000"/>
                          <a:lumOff val="40000"/>
                        </a:schemeClr>
                      </a:solidFill>
                    </a:ln>
                  </pic:spPr>
                </pic:pic>
              </a:graphicData>
            </a:graphic>
            <wp14:sizeRelH relativeFrom="page">
              <wp14:pctWidth>0</wp14:pctWidth>
            </wp14:sizeRelH>
            <wp14:sizeRelV relativeFrom="page">
              <wp14:pctHeight>0</wp14:pctHeight>
            </wp14:sizeRelV>
          </wp:anchor>
        </w:drawing>
      </w:r>
    </w:p>
    <w:p w14:paraId="2C4B6DAB" w14:textId="7DCB68D1" w:rsidR="00C268CB" w:rsidRPr="003F4BB7" w:rsidRDefault="00C268CB" w:rsidP="008450E0">
      <w:pPr>
        <w:spacing w:after="120" w:line="360" w:lineRule="exact"/>
        <w:rPr>
          <w:rFonts w:cstheme="minorHAnsi"/>
          <w:b/>
          <w:bCs/>
          <w:color w:val="C00000"/>
          <w:sz w:val="28"/>
          <w:szCs w:val="28"/>
        </w:rPr>
      </w:pPr>
    </w:p>
    <w:p w14:paraId="73414DAC" w14:textId="61AC7BD1" w:rsidR="00C268CB" w:rsidRPr="003F4BB7" w:rsidRDefault="00C268CB" w:rsidP="008450E0">
      <w:pPr>
        <w:spacing w:after="120" w:line="360" w:lineRule="exact"/>
        <w:rPr>
          <w:rFonts w:cstheme="minorHAnsi"/>
          <w:b/>
          <w:bCs/>
          <w:color w:val="C00000"/>
          <w:sz w:val="28"/>
          <w:szCs w:val="28"/>
        </w:rPr>
      </w:pPr>
    </w:p>
    <w:p w14:paraId="5F134807" w14:textId="2328E467" w:rsidR="00C268CB" w:rsidRPr="003F4BB7" w:rsidRDefault="00C268CB" w:rsidP="008450E0">
      <w:pPr>
        <w:spacing w:after="120" w:line="360" w:lineRule="exact"/>
        <w:rPr>
          <w:rFonts w:cstheme="minorHAnsi"/>
          <w:b/>
          <w:bCs/>
          <w:color w:val="C00000"/>
          <w:sz w:val="28"/>
          <w:szCs w:val="28"/>
        </w:rPr>
      </w:pPr>
    </w:p>
    <w:p w14:paraId="1BA59F9C" w14:textId="0A5C580D" w:rsidR="00C268CB" w:rsidRPr="003F4BB7" w:rsidRDefault="00C268CB" w:rsidP="008450E0">
      <w:pPr>
        <w:spacing w:after="120" w:line="360" w:lineRule="exact"/>
        <w:rPr>
          <w:rFonts w:cstheme="minorHAnsi"/>
          <w:b/>
          <w:bCs/>
          <w:color w:val="C00000"/>
          <w:sz w:val="28"/>
          <w:szCs w:val="28"/>
        </w:rPr>
      </w:pPr>
    </w:p>
    <w:p w14:paraId="70787F9F" w14:textId="208A0026" w:rsidR="00C268CB" w:rsidRPr="003F4BB7" w:rsidRDefault="00C268CB" w:rsidP="008450E0">
      <w:pPr>
        <w:spacing w:after="120" w:line="360" w:lineRule="exact"/>
        <w:rPr>
          <w:rFonts w:cstheme="minorHAnsi"/>
          <w:b/>
          <w:bCs/>
          <w:color w:val="C00000"/>
          <w:sz w:val="28"/>
          <w:szCs w:val="28"/>
        </w:rPr>
      </w:pPr>
    </w:p>
    <w:p w14:paraId="71F30E1E" w14:textId="47E36288" w:rsidR="00C268CB" w:rsidRPr="003F4BB7" w:rsidRDefault="00C268CB" w:rsidP="008450E0">
      <w:pPr>
        <w:spacing w:after="120" w:line="360" w:lineRule="exact"/>
        <w:rPr>
          <w:rFonts w:cstheme="minorHAnsi"/>
          <w:b/>
          <w:bCs/>
          <w:color w:val="C00000"/>
          <w:sz w:val="28"/>
          <w:szCs w:val="28"/>
        </w:rPr>
      </w:pPr>
    </w:p>
    <w:p w14:paraId="6069E68B" w14:textId="7D807D1F" w:rsidR="00C268CB" w:rsidRPr="003F4BB7" w:rsidRDefault="00C268CB" w:rsidP="008450E0">
      <w:pPr>
        <w:spacing w:after="120" w:line="360" w:lineRule="exact"/>
        <w:rPr>
          <w:rFonts w:cstheme="minorHAnsi"/>
          <w:b/>
          <w:bCs/>
          <w:color w:val="C00000"/>
          <w:sz w:val="28"/>
          <w:szCs w:val="28"/>
        </w:rPr>
      </w:pPr>
    </w:p>
    <w:p w14:paraId="33472B21" w14:textId="6289FD92" w:rsidR="00C268CB" w:rsidRPr="003F4BB7" w:rsidRDefault="00C268CB" w:rsidP="008450E0">
      <w:pPr>
        <w:spacing w:after="120" w:line="360" w:lineRule="exact"/>
        <w:rPr>
          <w:rFonts w:cstheme="minorHAnsi"/>
          <w:b/>
          <w:bCs/>
          <w:color w:val="C00000"/>
          <w:sz w:val="28"/>
          <w:szCs w:val="28"/>
        </w:rPr>
      </w:pPr>
    </w:p>
    <w:p w14:paraId="7642C5BF" w14:textId="25FB809E" w:rsidR="00C268CB" w:rsidRPr="003F4BB7" w:rsidRDefault="00AF1994" w:rsidP="008450E0">
      <w:pPr>
        <w:spacing w:after="120" w:line="360" w:lineRule="exact"/>
        <w:rPr>
          <w:rFonts w:cstheme="minorHAnsi"/>
          <w:b/>
          <w:bCs/>
          <w:color w:val="C00000"/>
          <w:sz w:val="28"/>
          <w:szCs w:val="28"/>
        </w:rPr>
      </w:pPr>
      <w:r w:rsidRPr="005D5679">
        <w:rPr>
          <w:rFonts w:eastAsia="Times New Roman" w:cstheme="minorHAnsi"/>
          <w:noProof/>
          <w:color w:val="222222"/>
          <w:sz w:val="24"/>
          <w:szCs w:val="24"/>
          <w:shd w:val="clear" w:color="auto" w:fill="FFFFFF"/>
          <w:lang w:eastAsia="en-IN"/>
        </w:rPr>
        <mc:AlternateContent>
          <mc:Choice Requires="wps">
            <w:drawing>
              <wp:anchor distT="45720" distB="45720" distL="114300" distR="114300" simplePos="0" relativeHeight="251687936" behindDoc="0" locked="0" layoutInCell="1" allowOverlap="1" wp14:anchorId="5BB3ED75" wp14:editId="2D66813F">
                <wp:simplePos x="0" y="0"/>
                <wp:positionH relativeFrom="column">
                  <wp:posOffset>4266896</wp:posOffset>
                </wp:positionH>
                <wp:positionV relativeFrom="paragraph">
                  <wp:posOffset>62921</wp:posOffset>
                </wp:positionV>
                <wp:extent cx="564515" cy="468630"/>
                <wp:effectExtent l="0" t="0" r="6985" b="7620"/>
                <wp:wrapThrough wrapText="bothSides">
                  <wp:wrapPolygon edited="0">
                    <wp:start x="0" y="0"/>
                    <wp:lineTo x="0" y="21073"/>
                    <wp:lineTo x="21138" y="21073"/>
                    <wp:lineTo x="21138" y="0"/>
                    <wp:lineTo x="0" y="0"/>
                  </wp:wrapPolygon>
                </wp:wrapThrough>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468630"/>
                        </a:xfrm>
                        <a:prstGeom prst="rect">
                          <a:avLst/>
                        </a:prstGeom>
                        <a:solidFill>
                          <a:srgbClr val="FFFFFF"/>
                        </a:solidFill>
                        <a:ln w="9525">
                          <a:noFill/>
                          <a:miter lim="800000"/>
                          <a:headEnd/>
                          <a:tailEnd/>
                        </a:ln>
                      </wps:spPr>
                      <wps:txbx>
                        <w:txbxContent>
                          <w:p w14:paraId="353C3C25" w14:textId="5F7CB8F2" w:rsidR="00AF1994" w:rsidRPr="00AF1994" w:rsidRDefault="00AF1994" w:rsidP="00AF1994">
                            <w:pPr>
                              <w:jc w:val="center"/>
                              <w:rPr>
                                <w:sz w:val="18"/>
                                <w:szCs w:val="18"/>
                                <w:lang w:val="en-US"/>
                              </w:rPr>
                            </w:pPr>
                            <w:r>
                              <w:rPr>
                                <w:sz w:val="18"/>
                                <w:szCs w:val="18"/>
                                <w:lang w:val="en-US"/>
                              </w:rPr>
                              <w:t>Supply Chain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3ED75" id="_x0000_s1029" type="#_x0000_t202" style="position:absolute;margin-left:336pt;margin-top:4.95pt;width:44.45pt;height:36.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" stroked="f">
                <v:textbox>
                  <w:txbxContent>
                    <w:p w14:paraId="353C3C25" w14:textId="5F7CB8F2" w:rsidR="00AF1994" w:rsidRPr="00AF1994" w:rsidRDefault="00AF1994" w:rsidP="00AF1994">
                      <w:pPr>
                        <w:jc w:val="center"/>
                        <w:rPr>
                          <w:sz w:val="18"/>
                          <w:szCs w:val="18"/>
                          <w:lang w:val="en-US"/>
                        </w:rPr>
                      </w:pPr>
                      <w:r>
                        <w:rPr>
                          <w:sz w:val="18"/>
                          <w:szCs w:val="18"/>
                          <w:lang w:val="en-US"/>
                        </w:rPr>
                        <w:t>Supply Chain</w:t>
                      </w:r>
                    </w:p>
                  </w:txbxContent>
                </v:textbox>
                <w10:wrap type="through"/>
              </v:shape>
            </w:pict>
          </mc:Fallback>
        </mc:AlternateContent>
      </w:r>
      <w:r w:rsidRPr="005D5679">
        <w:rPr>
          <w:rFonts w:eastAsia="Times New Roman" w:cstheme="minorHAnsi"/>
          <w:noProof/>
          <w:color w:val="222222"/>
          <w:sz w:val="24"/>
          <w:szCs w:val="24"/>
          <w:shd w:val="clear" w:color="auto" w:fill="FFFFFF"/>
          <w:lang w:eastAsia="en-IN"/>
        </w:rPr>
        <mc:AlternateContent>
          <mc:Choice Requires="wps">
            <w:drawing>
              <wp:anchor distT="45720" distB="45720" distL="114300" distR="114300" simplePos="0" relativeHeight="251683840" behindDoc="0" locked="0" layoutInCell="1" allowOverlap="1" wp14:anchorId="11370495" wp14:editId="598F0D9E">
                <wp:simplePos x="0" y="0"/>
                <wp:positionH relativeFrom="column">
                  <wp:posOffset>3120390</wp:posOffset>
                </wp:positionH>
                <wp:positionV relativeFrom="paragraph">
                  <wp:posOffset>45720</wp:posOffset>
                </wp:positionV>
                <wp:extent cx="635635" cy="373380"/>
                <wp:effectExtent l="0" t="0" r="0" b="7620"/>
                <wp:wrapThrough wrapText="bothSides">
                  <wp:wrapPolygon edited="0">
                    <wp:start x="0" y="0"/>
                    <wp:lineTo x="0" y="20939"/>
                    <wp:lineTo x="20715" y="20939"/>
                    <wp:lineTo x="20715" y="0"/>
                    <wp:lineTo x="0"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373380"/>
                        </a:xfrm>
                        <a:prstGeom prst="rect">
                          <a:avLst/>
                        </a:prstGeom>
                        <a:solidFill>
                          <a:srgbClr val="FFFFFF"/>
                        </a:solidFill>
                        <a:ln w="9525">
                          <a:noFill/>
                          <a:miter lim="800000"/>
                          <a:headEnd/>
                          <a:tailEnd/>
                        </a:ln>
                      </wps:spPr>
                      <wps:txbx>
                        <w:txbxContent>
                          <w:p w14:paraId="6D0E8A83" w14:textId="592C1DA2" w:rsidR="00AF1994" w:rsidRPr="00AF1994" w:rsidRDefault="00AF1994" w:rsidP="00AF1994">
                            <w:pPr>
                              <w:jc w:val="center"/>
                              <w:rPr>
                                <w:sz w:val="18"/>
                                <w:szCs w:val="18"/>
                                <w:lang w:val="en-US"/>
                              </w:rPr>
                            </w:pPr>
                            <w:r>
                              <w:rPr>
                                <w:sz w:val="18"/>
                                <w:szCs w:val="18"/>
                                <w:lang w:val="en-US"/>
                              </w:rPr>
                              <w:t>Service Quality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70495" id="_x0000_s1030" type="#_x0000_t202" style="position:absolute;margin-left:245.7pt;margin-top:3.6pt;width:50.05pt;height:29.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" stroked="f">
                <v:textbox>
                  <w:txbxContent>
                    <w:p w14:paraId="6D0E8A83" w14:textId="592C1DA2" w:rsidR="00AF1994" w:rsidRPr="00AF1994" w:rsidRDefault="00AF1994" w:rsidP="00AF1994">
                      <w:pPr>
                        <w:jc w:val="center"/>
                        <w:rPr>
                          <w:sz w:val="18"/>
                          <w:szCs w:val="18"/>
                          <w:lang w:val="en-US"/>
                        </w:rPr>
                      </w:pPr>
                      <w:r>
                        <w:rPr>
                          <w:sz w:val="18"/>
                          <w:szCs w:val="18"/>
                          <w:lang w:val="en-US"/>
                        </w:rPr>
                        <w:t>Service Quality</w:t>
                      </w:r>
                    </w:p>
                  </w:txbxContent>
                </v:textbox>
                <w10:wrap type="through"/>
              </v:shape>
            </w:pict>
          </mc:Fallback>
        </mc:AlternateContent>
      </w:r>
      <w:r w:rsidRPr="005D5679">
        <w:rPr>
          <w:rFonts w:eastAsia="Times New Roman" w:cstheme="minorHAnsi"/>
          <w:noProof/>
          <w:color w:val="222222"/>
          <w:sz w:val="24"/>
          <w:szCs w:val="24"/>
          <w:shd w:val="clear" w:color="auto" w:fill="FFFFFF"/>
          <w:lang w:eastAsia="en-IN"/>
        </w:rPr>
        <mc:AlternateContent>
          <mc:Choice Requires="wps">
            <w:drawing>
              <wp:anchor distT="45720" distB="45720" distL="114300" distR="114300" simplePos="0" relativeHeight="251685888" behindDoc="0" locked="0" layoutInCell="1" allowOverlap="1" wp14:anchorId="543A5E9D" wp14:editId="1765EED6">
                <wp:simplePos x="0" y="0"/>
                <wp:positionH relativeFrom="column">
                  <wp:posOffset>3740785</wp:posOffset>
                </wp:positionH>
                <wp:positionV relativeFrom="paragraph">
                  <wp:posOffset>61595</wp:posOffset>
                </wp:positionV>
                <wp:extent cx="564515" cy="468630"/>
                <wp:effectExtent l="0" t="0" r="6985" b="7620"/>
                <wp:wrapThrough wrapText="bothSides">
                  <wp:wrapPolygon edited="0">
                    <wp:start x="0" y="0"/>
                    <wp:lineTo x="0" y="21073"/>
                    <wp:lineTo x="21138" y="21073"/>
                    <wp:lineTo x="21138" y="0"/>
                    <wp:lineTo x="0" y="0"/>
                  </wp:wrapPolygon>
                </wp:wrapThrough>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468630"/>
                        </a:xfrm>
                        <a:prstGeom prst="rect">
                          <a:avLst/>
                        </a:prstGeom>
                        <a:solidFill>
                          <a:srgbClr val="FFFFFF"/>
                        </a:solidFill>
                        <a:ln w="9525">
                          <a:noFill/>
                          <a:miter lim="800000"/>
                          <a:headEnd/>
                          <a:tailEnd/>
                        </a:ln>
                      </wps:spPr>
                      <wps:txbx>
                        <w:txbxContent>
                          <w:p w14:paraId="715A2963" w14:textId="53B89D9D" w:rsidR="00AF1994" w:rsidRPr="00AF1994" w:rsidRDefault="00AF1994" w:rsidP="00AF1994">
                            <w:pPr>
                              <w:jc w:val="center"/>
                              <w:rPr>
                                <w:sz w:val="18"/>
                                <w:szCs w:val="18"/>
                                <w:lang w:val="en-US"/>
                              </w:rPr>
                            </w:pPr>
                            <w:r>
                              <w:rPr>
                                <w:sz w:val="18"/>
                                <w:szCs w:val="18"/>
                                <w:lang w:val="en-US"/>
                              </w:rPr>
                              <w:t>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A5E9D" id="_x0000_s1031" type="#_x0000_t202" style="position:absolute;margin-left:294.55pt;margin-top:4.85pt;width:44.45pt;height:36.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" stroked="f">
                <v:textbox>
                  <w:txbxContent>
                    <w:p w14:paraId="715A2963" w14:textId="53B89D9D" w:rsidR="00AF1994" w:rsidRPr="00AF1994" w:rsidRDefault="00AF1994" w:rsidP="00AF1994">
                      <w:pPr>
                        <w:jc w:val="center"/>
                        <w:rPr>
                          <w:sz w:val="18"/>
                          <w:szCs w:val="18"/>
                          <w:lang w:val="en-US"/>
                        </w:rPr>
                      </w:pPr>
                      <w:r>
                        <w:rPr>
                          <w:sz w:val="18"/>
                          <w:szCs w:val="18"/>
                          <w:lang w:val="en-US"/>
                        </w:rPr>
                        <w:t>Administration</w:t>
                      </w:r>
                    </w:p>
                  </w:txbxContent>
                </v:textbox>
                <w10:wrap type="through"/>
              </v:shape>
            </w:pict>
          </mc:Fallback>
        </mc:AlternateContent>
      </w:r>
      <w:r w:rsidRPr="005D5679">
        <w:rPr>
          <w:rFonts w:eastAsia="Times New Roman" w:cstheme="minorHAnsi"/>
          <w:noProof/>
          <w:color w:val="222222"/>
          <w:sz w:val="24"/>
          <w:szCs w:val="24"/>
          <w:shd w:val="clear" w:color="auto" w:fill="FFFFFF"/>
          <w:lang w:eastAsia="en-IN"/>
        </w:rPr>
        <mc:AlternateContent>
          <mc:Choice Requires="wps">
            <w:drawing>
              <wp:anchor distT="45720" distB="45720" distL="114300" distR="114300" simplePos="0" relativeHeight="251681792" behindDoc="0" locked="0" layoutInCell="1" allowOverlap="1" wp14:anchorId="0A6EBC8F" wp14:editId="2863788F">
                <wp:simplePos x="0" y="0"/>
                <wp:positionH relativeFrom="column">
                  <wp:posOffset>2103120</wp:posOffset>
                </wp:positionH>
                <wp:positionV relativeFrom="paragraph">
                  <wp:posOffset>45085</wp:posOffset>
                </wp:positionV>
                <wp:extent cx="1017270" cy="397510"/>
                <wp:effectExtent l="0" t="0" r="0" b="2540"/>
                <wp:wrapThrough wrapText="bothSides">
                  <wp:wrapPolygon edited="0">
                    <wp:start x="0" y="0"/>
                    <wp:lineTo x="0" y="20703"/>
                    <wp:lineTo x="21034" y="20703"/>
                    <wp:lineTo x="21034" y="0"/>
                    <wp:lineTo x="0" y="0"/>
                  </wp:wrapPolygon>
                </wp:wrapThrough>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397510"/>
                        </a:xfrm>
                        <a:prstGeom prst="rect">
                          <a:avLst/>
                        </a:prstGeom>
                        <a:solidFill>
                          <a:srgbClr val="FFFFFF"/>
                        </a:solidFill>
                        <a:ln w="9525">
                          <a:noFill/>
                          <a:miter lim="800000"/>
                          <a:headEnd/>
                          <a:tailEnd/>
                        </a:ln>
                      </wps:spPr>
                      <wps:txbx>
                        <w:txbxContent>
                          <w:p w14:paraId="25734CC9" w14:textId="1D26C86F" w:rsidR="00AF1994" w:rsidRPr="00AF1994" w:rsidRDefault="00AF1994" w:rsidP="00AF1994">
                            <w:pPr>
                              <w:jc w:val="center"/>
                              <w:rPr>
                                <w:sz w:val="18"/>
                                <w:szCs w:val="18"/>
                                <w:lang w:val="en-US"/>
                              </w:rPr>
                            </w:pPr>
                            <w:r>
                              <w:rPr>
                                <w:sz w:val="18"/>
                                <w:szCs w:val="18"/>
                                <w:lang w:val="en-US"/>
                              </w:rPr>
                              <w:t>Asset/Equipment Uptime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EBC8F" id="_x0000_s1032" type="#_x0000_t202" style="position:absolute;margin-left:165.6pt;margin-top:3.55pt;width:80.1pt;height:31.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" stroked="f">
                <v:textbox>
                  <w:txbxContent>
                    <w:p w14:paraId="25734CC9" w14:textId="1D26C86F" w:rsidR="00AF1994" w:rsidRPr="00AF1994" w:rsidRDefault="00AF1994" w:rsidP="00AF1994">
                      <w:pPr>
                        <w:jc w:val="center"/>
                        <w:rPr>
                          <w:sz w:val="18"/>
                          <w:szCs w:val="18"/>
                          <w:lang w:val="en-US"/>
                        </w:rPr>
                      </w:pPr>
                      <w:r>
                        <w:rPr>
                          <w:sz w:val="18"/>
                          <w:szCs w:val="18"/>
                          <w:lang w:val="en-US"/>
                        </w:rPr>
                        <w:t>Asset/Equipment Uptime</w:t>
                      </w:r>
                    </w:p>
                  </w:txbxContent>
                </v:textbox>
                <w10:wrap type="through"/>
              </v:shape>
            </w:pict>
          </mc:Fallback>
        </mc:AlternateContent>
      </w:r>
      <w:r w:rsidRPr="005D5679">
        <w:rPr>
          <w:rFonts w:eastAsia="Times New Roman" w:cstheme="minorHAnsi"/>
          <w:noProof/>
          <w:color w:val="222222"/>
          <w:sz w:val="24"/>
          <w:szCs w:val="24"/>
          <w:shd w:val="clear" w:color="auto" w:fill="FFFFFF"/>
          <w:lang w:eastAsia="en-IN"/>
        </w:rPr>
        <mc:AlternateContent>
          <mc:Choice Requires="wps">
            <w:drawing>
              <wp:anchor distT="45720" distB="45720" distL="114300" distR="114300" simplePos="0" relativeHeight="251679744" behindDoc="0" locked="0" layoutInCell="1" allowOverlap="1" wp14:anchorId="00D2F737" wp14:editId="21685260">
                <wp:simplePos x="0" y="0"/>
                <wp:positionH relativeFrom="column">
                  <wp:posOffset>1338249</wp:posOffset>
                </wp:positionH>
                <wp:positionV relativeFrom="paragraph">
                  <wp:posOffset>65405</wp:posOffset>
                </wp:positionV>
                <wp:extent cx="858520" cy="426720"/>
                <wp:effectExtent l="0" t="0" r="0" b="0"/>
                <wp:wrapThrough wrapText="bothSides">
                  <wp:wrapPolygon edited="0">
                    <wp:start x="0" y="0"/>
                    <wp:lineTo x="0" y="20250"/>
                    <wp:lineTo x="21089" y="20250"/>
                    <wp:lineTo x="2108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426720"/>
                        </a:xfrm>
                        <a:prstGeom prst="rect">
                          <a:avLst/>
                        </a:prstGeom>
                        <a:solidFill>
                          <a:srgbClr val="FFFFFF"/>
                        </a:solidFill>
                        <a:ln w="9525">
                          <a:noFill/>
                          <a:miter lim="800000"/>
                          <a:headEnd/>
                          <a:tailEnd/>
                        </a:ln>
                      </wps:spPr>
                      <wps:txbx>
                        <w:txbxContent>
                          <w:p w14:paraId="733AE63B" w14:textId="55FF8301" w:rsidR="005D5679" w:rsidRPr="00AF1994" w:rsidRDefault="005D5679" w:rsidP="005D5679">
                            <w:pPr>
                              <w:jc w:val="center"/>
                              <w:rPr>
                                <w:sz w:val="18"/>
                                <w:szCs w:val="18"/>
                              </w:rPr>
                            </w:pPr>
                            <w:r w:rsidRPr="00AF1994">
                              <w:rPr>
                                <w:sz w:val="18"/>
                                <w:szCs w:val="18"/>
                              </w:rPr>
                              <w:t>Process Enhancement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2F737" id="_x0000_s1033" type="#_x0000_t202" style="position:absolute;margin-left:105.35pt;margin-top:5.15pt;width:67.6pt;height:33.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" stroked="f">
                <v:textbox>
                  <w:txbxContent>
                    <w:p w14:paraId="733AE63B" w14:textId="55FF8301" w:rsidR="005D5679" w:rsidRPr="00AF1994" w:rsidRDefault="005D5679" w:rsidP="005D5679">
                      <w:pPr>
                        <w:jc w:val="center"/>
                        <w:rPr>
                          <w:sz w:val="18"/>
                          <w:szCs w:val="18"/>
                        </w:rPr>
                      </w:pPr>
                      <w:r w:rsidRPr="00AF1994">
                        <w:rPr>
                          <w:sz w:val="18"/>
                          <w:szCs w:val="18"/>
                        </w:rPr>
                        <w:t>Process Enhancement</w:t>
                      </w:r>
                    </w:p>
                  </w:txbxContent>
                </v:textbox>
                <w10:wrap type="through"/>
              </v:shape>
            </w:pict>
          </mc:Fallback>
        </mc:AlternateContent>
      </w:r>
    </w:p>
    <w:p w14:paraId="46CB4D43" w14:textId="2DD2F089" w:rsidR="00C268CB" w:rsidRPr="003F4BB7" w:rsidRDefault="00C268CB" w:rsidP="008450E0">
      <w:pPr>
        <w:spacing w:after="120" w:line="360" w:lineRule="exact"/>
        <w:rPr>
          <w:rFonts w:cstheme="minorHAnsi"/>
          <w:b/>
          <w:bCs/>
          <w:color w:val="C00000"/>
          <w:sz w:val="28"/>
          <w:szCs w:val="28"/>
        </w:rPr>
      </w:pPr>
    </w:p>
    <w:p w14:paraId="782EED6A" w14:textId="77777777" w:rsidR="00C268CB" w:rsidRPr="003F4BB7" w:rsidRDefault="00C268CB" w:rsidP="008450E0">
      <w:pPr>
        <w:spacing w:after="120" w:line="360" w:lineRule="exact"/>
        <w:rPr>
          <w:rFonts w:cstheme="minorHAnsi"/>
          <w:b/>
          <w:bCs/>
          <w:color w:val="C00000"/>
          <w:sz w:val="28"/>
          <w:szCs w:val="28"/>
        </w:rPr>
      </w:pPr>
    </w:p>
    <w:p w14:paraId="11D29493" w14:textId="0567FC4A" w:rsidR="00C268CB" w:rsidRPr="003F4BB7" w:rsidRDefault="00C268CB" w:rsidP="008450E0">
      <w:pPr>
        <w:spacing w:after="120" w:line="360" w:lineRule="exact"/>
        <w:rPr>
          <w:rFonts w:cstheme="minorHAnsi"/>
          <w:b/>
          <w:bCs/>
          <w:color w:val="C00000"/>
          <w:sz w:val="28"/>
          <w:szCs w:val="28"/>
        </w:rPr>
      </w:pPr>
    </w:p>
    <w:p w14:paraId="03358A8E" w14:textId="77777777" w:rsidR="00C268CB" w:rsidRPr="003F4BB7" w:rsidRDefault="00C268CB" w:rsidP="008450E0">
      <w:pPr>
        <w:spacing w:after="120" w:line="360" w:lineRule="exact"/>
        <w:rPr>
          <w:rFonts w:cstheme="minorHAnsi"/>
          <w:b/>
          <w:bCs/>
          <w:color w:val="C00000"/>
          <w:sz w:val="28"/>
          <w:szCs w:val="28"/>
        </w:rPr>
      </w:pPr>
    </w:p>
    <w:p w14:paraId="05B9C7CA" w14:textId="34B9A6EE" w:rsidR="00C268CB" w:rsidRPr="003F4BB7" w:rsidRDefault="00C268CB" w:rsidP="008450E0">
      <w:pPr>
        <w:spacing w:after="120" w:line="360" w:lineRule="exact"/>
        <w:rPr>
          <w:rFonts w:cstheme="minorHAnsi"/>
          <w:b/>
          <w:bCs/>
          <w:color w:val="C00000"/>
          <w:sz w:val="28"/>
          <w:szCs w:val="28"/>
        </w:rPr>
      </w:pPr>
    </w:p>
    <w:p w14:paraId="609857AC" w14:textId="65468E04" w:rsidR="00066105" w:rsidRDefault="003E477C" w:rsidP="00A64ECF">
      <w:pPr>
        <w:spacing w:after="120" w:line="360" w:lineRule="exact"/>
        <w:rPr>
          <w:rFonts w:cstheme="minorHAnsi"/>
          <w:b/>
          <w:bCs/>
          <w:color w:val="C00000"/>
          <w:sz w:val="28"/>
          <w:szCs w:val="28"/>
        </w:rPr>
      </w:pPr>
      <w:r w:rsidRPr="005D5679">
        <w:rPr>
          <w:rFonts w:eastAsia="Times New Roman" w:cstheme="minorHAnsi"/>
          <w:noProof/>
          <w:color w:val="222222"/>
          <w:sz w:val="24"/>
          <w:szCs w:val="24"/>
          <w:shd w:val="clear" w:color="auto" w:fill="FFFFFF"/>
          <w:lang w:eastAsia="en-IN"/>
        </w:rPr>
        <w:lastRenderedPageBreak/>
        <mc:AlternateContent>
          <mc:Choice Requires="wps">
            <w:drawing>
              <wp:anchor distT="45720" distB="45720" distL="114300" distR="114300" simplePos="0" relativeHeight="251700224" behindDoc="0" locked="0" layoutInCell="1" allowOverlap="1" wp14:anchorId="5EC30CE3" wp14:editId="21CA9E9D">
                <wp:simplePos x="0" y="0"/>
                <wp:positionH relativeFrom="column">
                  <wp:posOffset>1499622</wp:posOffset>
                </wp:positionH>
                <wp:positionV relativeFrom="paragraph">
                  <wp:posOffset>3599097</wp:posOffset>
                </wp:positionV>
                <wp:extent cx="2154555" cy="262255"/>
                <wp:effectExtent l="0" t="0" r="0" b="4445"/>
                <wp:wrapThrough wrapText="bothSides">
                  <wp:wrapPolygon edited="0">
                    <wp:start x="0" y="0"/>
                    <wp:lineTo x="0" y="20397"/>
                    <wp:lineTo x="21390" y="20397"/>
                    <wp:lineTo x="21390" y="0"/>
                    <wp:lineTo x="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262255"/>
                        </a:xfrm>
                        <a:prstGeom prst="rect">
                          <a:avLst/>
                        </a:prstGeom>
                        <a:solidFill>
                          <a:srgbClr val="FFFFFF"/>
                        </a:solidFill>
                        <a:ln w="9525">
                          <a:noFill/>
                          <a:miter lim="800000"/>
                          <a:headEnd/>
                          <a:tailEnd/>
                        </a:ln>
                      </wps:spPr>
                      <wps:txbx>
                        <w:txbxContent>
                          <w:p w14:paraId="5688E6C5" w14:textId="563FEC25" w:rsidR="003E477C" w:rsidRPr="009D3E84" w:rsidRDefault="003E477C" w:rsidP="003E477C">
                            <w:pPr>
                              <w:rPr>
                                <w:sz w:val="24"/>
                                <w:szCs w:val="24"/>
                                <w:lang w:val="en-US"/>
                              </w:rPr>
                            </w:pPr>
                            <w:r>
                              <w:rPr>
                                <w:sz w:val="24"/>
                                <w:szCs w:val="24"/>
                                <w:lang w:val="en-US"/>
                              </w:rPr>
                              <w:t>Supply Chain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30CE3" id="_x0000_s1034" type="#_x0000_t202" style="position:absolute;margin-left:118.1pt;margin-top:283.4pt;width:169.65pt;height:20.6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" stroked="f">
                <v:textbox>
                  <w:txbxContent>
                    <w:p w14:paraId="5688E6C5" w14:textId="563FEC25" w:rsidR="003E477C" w:rsidRPr="009D3E84" w:rsidRDefault="003E477C" w:rsidP="003E477C">
                      <w:pPr>
                        <w:rPr>
                          <w:sz w:val="24"/>
                          <w:szCs w:val="24"/>
                          <w:lang w:val="en-US"/>
                        </w:rPr>
                      </w:pPr>
                      <w:r>
                        <w:rPr>
                          <w:sz w:val="24"/>
                          <w:szCs w:val="24"/>
                          <w:lang w:val="en-US"/>
                        </w:rPr>
                        <w:t>Supply Chain</w:t>
                      </w:r>
                    </w:p>
                  </w:txbxContent>
                </v:textbox>
                <w10:wrap type="through"/>
              </v:shape>
            </w:pict>
          </mc:Fallback>
        </mc:AlternateContent>
      </w:r>
      <w:r w:rsidRPr="005D5679">
        <w:rPr>
          <w:rFonts w:eastAsia="Times New Roman" w:cstheme="minorHAnsi"/>
          <w:noProof/>
          <w:color w:val="222222"/>
          <w:sz w:val="24"/>
          <w:szCs w:val="24"/>
          <w:shd w:val="clear" w:color="auto" w:fill="FFFFFF"/>
          <w:lang w:eastAsia="en-IN"/>
        </w:rPr>
        <mc:AlternateContent>
          <mc:Choice Requires="wps">
            <w:drawing>
              <wp:anchor distT="45720" distB="45720" distL="114300" distR="114300" simplePos="0" relativeHeight="251698176" behindDoc="0" locked="0" layoutInCell="1" allowOverlap="1" wp14:anchorId="2E360D04" wp14:editId="7AFE1675">
                <wp:simplePos x="0" y="0"/>
                <wp:positionH relativeFrom="column">
                  <wp:posOffset>1491974</wp:posOffset>
                </wp:positionH>
                <wp:positionV relativeFrom="paragraph">
                  <wp:posOffset>3312740</wp:posOffset>
                </wp:positionV>
                <wp:extent cx="2154555" cy="262255"/>
                <wp:effectExtent l="0" t="0" r="0" b="4445"/>
                <wp:wrapThrough wrapText="bothSides">
                  <wp:wrapPolygon edited="0">
                    <wp:start x="0" y="0"/>
                    <wp:lineTo x="0" y="20397"/>
                    <wp:lineTo x="21390" y="20397"/>
                    <wp:lineTo x="21390" y="0"/>
                    <wp:lineTo x="0" y="0"/>
                  </wp:wrapPolygon>
                </wp:wrapThrough>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262255"/>
                        </a:xfrm>
                        <a:prstGeom prst="rect">
                          <a:avLst/>
                        </a:prstGeom>
                        <a:solidFill>
                          <a:srgbClr val="FFFFFF"/>
                        </a:solidFill>
                        <a:ln w="9525">
                          <a:noFill/>
                          <a:miter lim="800000"/>
                          <a:headEnd/>
                          <a:tailEnd/>
                        </a:ln>
                      </wps:spPr>
                      <wps:txbx>
                        <w:txbxContent>
                          <w:p w14:paraId="18C34B7B" w14:textId="3B4EDB6E" w:rsidR="003E477C" w:rsidRPr="009D3E84" w:rsidRDefault="003E477C" w:rsidP="003E477C">
                            <w:pPr>
                              <w:rPr>
                                <w:sz w:val="24"/>
                                <w:szCs w:val="24"/>
                                <w:lang w:val="en-US"/>
                              </w:rPr>
                            </w:pPr>
                            <w:r>
                              <w:rPr>
                                <w:sz w:val="24"/>
                                <w:szCs w:val="24"/>
                                <w:lang w:val="en-US"/>
                              </w:rPr>
                              <w:t>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60D04" id="_x0000_s1035" type="#_x0000_t202" style="position:absolute;margin-left:117.5pt;margin-top:260.85pt;width:169.65pt;height:20.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" stroked="f">
                <v:textbox>
                  <w:txbxContent>
                    <w:p w14:paraId="18C34B7B" w14:textId="3B4EDB6E" w:rsidR="003E477C" w:rsidRPr="009D3E84" w:rsidRDefault="003E477C" w:rsidP="003E477C">
                      <w:pPr>
                        <w:rPr>
                          <w:sz w:val="24"/>
                          <w:szCs w:val="24"/>
                          <w:lang w:val="en-US"/>
                        </w:rPr>
                      </w:pPr>
                      <w:r>
                        <w:rPr>
                          <w:sz w:val="24"/>
                          <w:szCs w:val="24"/>
                          <w:lang w:val="en-US"/>
                        </w:rPr>
                        <w:t>Administration</w:t>
                      </w:r>
                    </w:p>
                  </w:txbxContent>
                </v:textbox>
                <w10:wrap type="through"/>
              </v:shape>
            </w:pict>
          </mc:Fallback>
        </mc:AlternateContent>
      </w:r>
      <w:r w:rsidRPr="005D5679">
        <w:rPr>
          <w:rFonts w:eastAsia="Times New Roman" w:cstheme="minorHAnsi"/>
          <w:noProof/>
          <w:color w:val="222222"/>
          <w:sz w:val="24"/>
          <w:szCs w:val="24"/>
          <w:shd w:val="clear" w:color="auto" w:fill="FFFFFF"/>
          <w:lang w:eastAsia="en-IN"/>
        </w:rPr>
        <mc:AlternateContent>
          <mc:Choice Requires="wps">
            <w:drawing>
              <wp:anchor distT="45720" distB="45720" distL="114300" distR="114300" simplePos="0" relativeHeight="251696128" behindDoc="0" locked="0" layoutInCell="1" allowOverlap="1" wp14:anchorId="31301E46" wp14:editId="58D9606D">
                <wp:simplePos x="0" y="0"/>
                <wp:positionH relativeFrom="column">
                  <wp:posOffset>1502741</wp:posOffset>
                </wp:positionH>
                <wp:positionV relativeFrom="paragraph">
                  <wp:posOffset>3010535</wp:posOffset>
                </wp:positionV>
                <wp:extent cx="2154555" cy="262255"/>
                <wp:effectExtent l="0" t="0" r="0" b="4445"/>
                <wp:wrapThrough wrapText="bothSides">
                  <wp:wrapPolygon edited="0">
                    <wp:start x="0" y="0"/>
                    <wp:lineTo x="0" y="20397"/>
                    <wp:lineTo x="21390" y="20397"/>
                    <wp:lineTo x="21390" y="0"/>
                    <wp:lineTo x="0" y="0"/>
                  </wp:wrapPolygon>
                </wp:wrapThrough>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262255"/>
                        </a:xfrm>
                        <a:prstGeom prst="rect">
                          <a:avLst/>
                        </a:prstGeom>
                        <a:solidFill>
                          <a:srgbClr val="FFFFFF"/>
                        </a:solidFill>
                        <a:ln w="9525">
                          <a:noFill/>
                          <a:miter lim="800000"/>
                          <a:headEnd/>
                          <a:tailEnd/>
                        </a:ln>
                      </wps:spPr>
                      <wps:txbx>
                        <w:txbxContent>
                          <w:p w14:paraId="59F2E866" w14:textId="64854BEC" w:rsidR="003E477C" w:rsidRPr="009D3E84" w:rsidRDefault="003E477C" w:rsidP="003E477C">
                            <w:pPr>
                              <w:rPr>
                                <w:sz w:val="24"/>
                                <w:szCs w:val="24"/>
                                <w:lang w:val="en-US"/>
                              </w:rPr>
                            </w:pPr>
                            <w:r>
                              <w:rPr>
                                <w:sz w:val="24"/>
                                <w:szCs w:val="24"/>
                                <w:lang w:val="en-US"/>
                              </w:rPr>
                              <w:t>Service Quality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01E46" id="_x0000_s1036" type="#_x0000_t202" style="position:absolute;margin-left:118.35pt;margin-top:237.05pt;width:169.65pt;height:20.6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" stroked="f">
                <v:textbox>
                  <w:txbxContent>
                    <w:p w14:paraId="59F2E866" w14:textId="64854BEC" w:rsidR="003E477C" w:rsidRPr="009D3E84" w:rsidRDefault="003E477C" w:rsidP="003E477C">
                      <w:pPr>
                        <w:rPr>
                          <w:sz w:val="24"/>
                          <w:szCs w:val="24"/>
                          <w:lang w:val="en-US"/>
                        </w:rPr>
                      </w:pPr>
                      <w:r>
                        <w:rPr>
                          <w:sz w:val="24"/>
                          <w:szCs w:val="24"/>
                          <w:lang w:val="en-US"/>
                        </w:rPr>
                        <w:t>Service Quality</w:t>
                      </w:r>
                    </w:p>
                  </w:txbxContent>
                </v:textbox>
                <w10:wrap type="through"/>
              </v:shape>
            </w:pict>
          </mc:Fallback>
        </mc:AlternateContent>
      </w:r>
      <w:r w:rsidRPr="005D5679">
        <w:rPr>
          <w:rFonts w:eastAsia="Times New Roman" w:cstheme="minorHAnsi"/>
          <w:noProof/>
          <w:color w:val="222222"/>
          <w:sz w:val="24"/>
          <w:szCs w:val="24"/>
          <w:shd w:val="clear" w:color="auto" w:fill="FFFFFF"/>
          <w:lang w:eastAsia="en-IN"/>
        </w:rPr>
        <mc:AlternateContent>
          <mc:Choice Requires="wps">
            <w:drawing>
              <wp:anchor distT="45720" distB="45720" distL="114300" distR="114300" simplePos="0" relativeHeight="251694080" behindDoc="0" locked="0" layoutInCell="1" allowOverlap="1" wp14:anchorId="76CFE91F" wp14:editId="27E318CB">
                <wp:simplePos x="0" y="0"/>
                <wp:positionH relativeFrom="column">
                  <wp:posOffset>1337641</wp:posOffset>
                </wp:positionH>
                <wp:positionV relativeFrom="paragraph">
                  <wp:posOffset>2700020</wp:posOffset>
                </wp:positionV>
                <wp:extent cx="2154555" cy="262255"/>
                <wp:effectExtent l="0" t="0" r="0" b="4445"/>
                <wp:wrapThrough wrapText="bothSides">
                  <wp:wrapPolygon edited="0">
                    <wp:start x="0" y="0"/>
                    <wp:lineTo x="0" y="20397"/>
                    <wp:lineTo x="21390" y="20397"/>
                    <wp:lineTo x="21390" y="0"/>
                    <wp:lineTo x="0"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262255"/>
                        </a:xfrm>
                        <a:prstGeom prst="rect">
                          <a:avLst/>
                        </a:prstGeom>
                        <a:solidFill>
                          <a:srgbClr val="FFFFFF"/>
                        </a:solidFill>
                        <a:ln w="9525">
                          <a:noFill/>
                          <a:miter lim="800000"/>
                          <a:headEnd/>
                          <a:tailEnd/>
                        </a:ln>
                      </wps:spPr>
                      <wps:txbx>
                        <w:txbxContent>
                          <w:p w14:paraId="22D3E4FF" w14:textId="7D26BF71" w:rsidR="003E477C" w:rsidRPr="009D3E84" w:rsidRDefault="003E477C" w:rsidP="003E477C">
                            <w:pPr>
                              <w:jc w:val="center"/>
                              <w:rPr>
                                <w:sz w:val="24"/>
                                <w:szCs w:val="24"/>
                                <w:lang w:val="en-US"/>
                              </w:rPr>
                            </w:pPr>
                            <w:r>
                              <w:rPr>
                                <w:sz w:val="24"/>
                                <w:szCs w:val="24"/>
                                <w:lang w:val="en-US"/>
                              </w:rPr>
                              <w:t>Asset/ Equipment Uptime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FE91F" id="_x0000_s1037" type="#_x0000_t202" style="position:absolute;margin-left:105.35pt;margin-top:212.6pt;width:169.65pt;height:20.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" stroked="f">
                <v:textbox>
                  <w:txbxContent>
                    <w:p w14:paraId="22D3E4FF" w14:textId="7D26BF71" w:rsidR="003E477C" w:rsidRPr="009D3E84" w:rsidRDefault="003E477C" w:rsidP="003E477C">
                      <w:pPr>
                        <w:jc w:val="center"/>
                        <w:rPr>
                          <w:sz w:val="24"/>
                          <w:szCs w:val="24"/>
                          <w:lang w:val="en-US"/>
                        </w:rPr>
                      </w:pPr>
                      <w:r>
                        <w:rPr>
                          <w:sz w:val="24"/>
                          <w:szCs w:val="24"/>
                          <w:lang w:val="en-US"/>
                        </w:rPr>
                        <w:t>Asset/ Equipment Uptime</w:t>
                      </w:r>
                    </w:p>
                  </w:txbxContent>
                </v:textbox>
                <w10:wrap type="through"/>
              </v:shape>
            </w:pict>
          </mc:Fallback>
        </mc:AlternateContent>
      </w:r>
      <w:r w:rsidR="009D3E84" w:rsidRPr="005D5679">
        <w:rPr>
          <w:rFonts w:eastAsia="Times New Roman" w:cstheme="minorHAnsi"/>
          <w:noProof/>
          <w:color w:val="222222"/>
          <w:sz w:val="24"/>
          <w:szCs w:val="24"/>
          <w:shd w:val="clear" w:color="auto" w:fill="FFFFFF"/>
          <w:lang w:eastAsia="en-IN"/>
        </w:rPr>
        <mc:AlternateContent>
          <mc:Choice Requires="wps">
            <w:drawing>
              <wp:anchor distT="45720" distB="45720" distL="114300" distR="114300" simplePos="0" relativeHeight="251692032" behindDoc="0" locked="0" layoutInCell="1" allowOverlap="1" wp14:anchorId="625262D2" wp14:editId="0FA1DD20">
                <wp:simplePos x="0" y="0"/>
                <wp:positionH relativeFrom="column">
                  <wp:posOffset>1270939</wp:posOffset>
                </wp:positionH>
                <wp:positionV relativeFrom="paragraph">
                  <wp:posOffset>2400935</wp:posOffset>
                </wp:positionV>
                <wp:extent cx="2154555" cy="262255"/>
                <wp:effectExtent l="0" t="0" r="0" b="4445"/>
                <wp:wrapThrough wrapText="bothSides">
                  <wp:wrapPolygon edited="0">
                    <wp:start x="0" y="0"/>
                    <wp:lineTo x="0" y="20397"/>
                    <wp:lineTo x="21390" y="20397"/>
                    <wp:lineTo x="21390" y="0"/>
                    <wp:lineTo x="0"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262255"/>
                        </a:xfrm>
                        <a:prstGeom prst="rect">
                          <a:avLst/>
                        </a:prstGeom>
                        <a:solidFill>
                          <a:srgbClr val="FFFFFF"/>
                        </a:solidFill>
                        <a:ln w="9525">
                          <a:noFill/>
                          <a:miter lim="800000"/>
                          <a:headEnd/>
                          <a:tailEnd/>
                        </a:ln>
                      </wps:spPr>
                      <wps:txbx>
                        <w:txbxContent>
                          <w:p w14:paraId="461CBDA8" w14:textId="66336B4B" w:rsidR="009D3E84" w:rsidRPr="009D3E84" w:rsidRDefault="009D3E84" w:rsidP="009D3E84">
                            <w:pPr>
                              <w:jc w:val="center"/>
                              <w:rPr>
                                <w:sz w:val="24"/>
                                <w:szCs w:val="24"/>
                                <w:lang w:val="en-US"/>
                              </w:rPr>
                            </w:pPr>
                            <w:r w:rsidRPr="009D3E84">
                              <w:rPr>
                                <w:sz w:val="24"/>
                                <w:szCs w:val="24"/>
                                <w:lang w:val="en-US"/>
                              </w:rPr>
                              <w:t xml:space="preserve">Process </w:t>
                            </w:r>
                            <w:proofErr w:type="spellStart"/>
                            <w:r w:rsidRPr="009D3E84">
                              <w:rPr>
                                <w:sz w:val="24"/>
                                <w:szCs w:val="24"/>
                                <w:lang w:val="en-US"/>
                              </w:rPr>
                              <w:t>Enhanacement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262D2" id="_x0000_s1038" type="#_x0000_t202" style="position:absolute;margin-left:100.05pt;margin-top:189.05pt;width:169.65pt;height:20.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" stroked="f">
                <v:textbox>
                  <w:txbxContent>
                    <w:p w14:paraId="461CBDA8" w14:textId="66336B4B" w:rsidR="009D3E84" w:rsidRPr="009D3E84" w:rsidRDefault="009D3E84" w:rsidP="009D3E84">
                      <w:pPr>
                        <w:jc w:val="center"/>
                        <w:rPr>
                          <w:sz w:val="24"/>
                          <w:szCs w:val="24"/>
                          <w:lang w:val="en-US"/>
                        </w:rPr>
                      </w:pPr>
                      <w:r w:rsidRPr="009D3E84">
                        <w:rPr>
                          <w:sz w:val="24"/>
                          <w:szCs w:val="24"/>
                          <w:lang w:val="en-US"/>
                        </w:rPr>
                        <w:t xml:space="preserve">Process </w:t>
                      </w:r>
                      <w:proofErr w:type="spellStart"/>
                      <w:r w:rsidRPr="009D3E84">
                        <w:rPr>
                          <w:sz w:val="24"/>
                          <w:szCs w:val="24"/>
                          <w:lang w:val="en-US"/>
                        </w:rPr>
                        <w:t>Enhanacement</w:t>
                      </w:r>
                      <w:proofErr w:type="spellEnd"/>
                    </w:p>
                  </w:txbxContent>
                </v:textbox>
                <w10:wrap type="through"/>
              </v:shape>
            </w:pict>
          </mc:Fallback>
        </mc:AlternateContent>
      </w:r>
      <w:r w:rsidR="00A64ECF" w:rsidRPr="003F4BB7">
        <w:rPr>
          <w:rFonts w:eastAsia="Times New Roman" w:cstheme="minorHAnsi"/>
          <w:b/>
          <w:bCs/>
          <w:noProof/>
          <w:color w:val="222222"/>
          <w:sz w:val="24"/>
          <w:szCs w:val="24"/>
          <w:shd w:val="clear" w:color="auto" w:fill="FFFFFF"/>
          <w:lang w:eastAsia="en-IN"/>
        </w:rPr>
        <w:drawing>
          <wp:anchor distT="0" distB="0" distL="114300" distR="114300" simplePos="0" relativeHeight="251660288" behindDoc="0" locked="0" layoutInCell="1" allowOverlap="1" wp14:anchorId="02100511" wp14:editId="5A130E7D">
            <wp:simplePos x="0" y="0"/>
            <wp:positionH relativeFrom="margin">
              <wp:align>center</wp:align>
            </wp:positionH>
            <wp:positionV relativeFrom="paragraph">
              <wp:posOffset>231140</wp:posOffset>
            </wp:positionV>
            <wp:extent cx="5233670" cy="4618355"/>
            <wp:effectExtent l="19050" t="19050" r="24130" b="10795"/>
            <wp:wrapTopAndBottom/>
            <wp:docPr id="3" name="Picture 2">
              <a:extLst xmlns:a="http://schemas.openxmlformats.org/drawingml/2006/main">
                <a:ext uri="{FF2B5EF4-FFF2-40B4-BE49-F238E27FC236}">
                  <a16:creationId xmlns:a16="http://schemas.microsoft.com/office/drawing/2014/main" id="{B581E482-6033-482E-A759-F5C8A5C2AB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581E482-6033-482E-A759-F5C8A5C2ABDE}"/>
                        </a:ext>
                      </a:extLst>
                    </pic:cNvPr>
                    <pic:cNvPicPr>
                      <a:picLocks noChangeAspect="1"/>
                    </pic:cNvPicPr>
                  </pic:nvPicPr>
                  <pic:blipFill rotWithShape="1">
                    <a:blip r:embed="rId9">
                      <a:extLst>
                        <a:ext uri="{28A0092B-C50C-407E-A947-70E740481C1C}">
                          <a14:useLocalDpi xmlns:a14="http://schemas.microsoft.com/office/drawing/2010/main" val="0"/>
                        </a:ext>
                      </a:extLst>
                    </a:blip>
                    <a:srcRect l="34484" t="40290" r="35761" b="19710"/>
                    <a:stretch/>
                  </pic:blipFill>
                  <pic:spPr>
                    <a:xfrm>
                      <a:off x="0" y="0"/>
                      <a:ext cx="5233670" cy="4618355"/>
                    </a:xfrm>
                    <a:prstGeom prst="rect">
                      <a:avLst/>
                    </a:prstGeom>
                    <a:ln>
                      <a:solidFill>
                        <a:schemeClr val="accent5">
                          <a:lumMod val="60000"/>
                          <a:lumOff val="40000"/>
                        </a:schemeClr>
                      </a:solidFill>
                    </a:ln>
                  </pic:spPr>
                </pic:pic>
              </a:graphicData>
            </a:graphic>
            <wp14:sizeRelH relativeFrom="page">
              <wp14:pctWidth>0</wp14:pctWidth>
            </wp14:sizeRelH>
            <wp14:sizeRelV relativeFrom="page">
              <wp14:pctHeight>0</wp14:pctHeight>
            </wp14:sizeRelV>
          </wp:anchor>
        </w:drawing>
      </w:r>
    </w:p>
    <w:p w14:paraId="5C54B73E" w14:textId="1CCF87C5" w:rsidR="003A287A" w:rsidRPr="003F4BB7" w:rsidRDefault="00C268CB" w:rsidP="00A64ECF">
      <w:pPr>
        <w:spacing w:after="120" w:line="360" w:lineRule="exact"/>
        <w:rPr>
          <w:rFonts w:cstheme="minorHAnsi"/>
          <w:b/>
          <w:bCs/>
          <w:color w:val="C00000"/>
          <w:sz w:val="28"/>
          <w:szCs w:val="28"/>
        </w:rPr>
      </w:pPr>
      <w:r w:rsidRPr="003F4BB7">
        <w:rPr>
          <w:rFonts w:cstheme="minorHAnsi"/>
          <w:b/>
          <w:bCs/>
          <w:color w:val="C00000"/>
          <w:sz w:val="28"/>
          <w:szCs w:val="28"/>
        </w:rPr>
        <w:t xml:space="preserve">6. </w:t>
      </w:r>
      <w:r w:rsidR="003A287A" w:rsidRPr="003F4BB7">
        <w:rPr>
          <w:rFonts w:cstheme="minorHAnsi"/>
          <w:b/>
          <w:bCs/>
          <w:color w:val="C00000"/>
          <w:sz w:val="28"/>
          <w:szCs w:val="28"/>
        </w:rPr>
        <w:t>Categories of Qualifying Recognition Zones</w:t>
      </w:r>
    </w:p>
    <w:p w14:paraId="3906B445" w14:textId="15113289" w:rsidR="003A287A" w:rsidRPr="003F4BB7" w:rsidRDefault="003A287A" w:rsidP="00066105">
      <w:pPr>
        <w:spacing w:after="120" w:line="360" w:lineRule="exact"/>
        <w:jc w:val="both"/>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There are two Categories of Participation</w:t>
      </w:r>
      <w:r w:rsidR="006E3711" w:rsidRPr="003F4BB7">
        <w:rPr>
          <w:rFonts w:eastAsia="Times New Roman" w:cstheme="minorHAnsi"/>
          <w:color w:val="222222"/>
          <w:sz w:val="24"/>
          <w:szCs w:val="24"/>
          <w:shd w:val="clear" w:color="auto" w:fill="FFFFFF"/>
          <w:lang w:eastAsia="en-IN"/>
        </w:rPr>
        <w:t>; Individual and Organisation</w:t>
      </w:r>
    </w:p>
    <w:p w14:paraId="6659F01D" w14:textId="1A7EFAC4" w:rsidR="006E3711" w:rsidRPr="003F4BB7" w:rsidRDefault="006E3711" w:rsidP="00066105">
      <w:pPr>
        <w:spacing w:after="120" w:line="360" w:lineRule="exact"/>
        <w:rPr>
          <w:rFonts w:eastAsia="Times New Roman" w:cstheme="minorHAnsi"/>
          <w:color w:val="222222"/>
          <w:sz w:val="24"/>
          <w:szCs w:val="24"/>
          <w:shd w:val="clear" w:color="auto" w:fill="FFFFFF"/>
          <w:lang w:eastAsia="en-IN"/>
        </w:rPr>
      </w:pPr>
      <w:r w:rsidRPr="003F4BB7">
        <w:rPr>
          <w:rFonts w:eastAsia="Times New Roman" w:cstheme="minorHAnsi"/>
          <w:b/>
          <w:bCs/>
          <w:color w:val="222222"/>
          <w:sz w:val="24"/>
          <w:szCs w:val="24"/>
          <w:shd w:val="clear" w:color="auto" w:fill="FFFFFF"/>
          <w:lang w:eastAsia="en-IN"/>
        </w:rPr>
        <w:t>Individual</w:t>
      </w:r>
      <w:r w:rsidRPr="003F4BB7">
        <w:rPr>
          <w:rFonts w:eastAsia="Times New Roman" w:cstheme="minorHAnsi"/>
          <w:b/>
          <w:bCs/>
          <w:color w:val="222222"/>
          <w:sz w:val="24"/>
          <w:szCs w:val="24"/>
          <w:lang w:eastAsia="en-IN"/>
        </w:rPr>
        <w:br/>
      </w:r>
      <w:r w:rsidRPr="003F4BB7">
        <w:rPr>
          <w:rFonts w:eastAsia="Times New Roman" w:cstheme="minorHAnsi"/>
          <w:color w:val="222222"/>
          <w:sz w:val="24"/>
          <w:szCs w:val="24"/>
          <w:shd w:val="clear" w:color="auto" w:fill="FFFFFF"/>
          <w:lang w:eastAsia="en-IN"/>
        </w:rPr>
        <w:t xml:space="preserve">These are acknowledgements given to individual professionals in various assessee organisations, who have impressed </w:t>
      </w:r>
      <w:r w:rsidR="00F60763">
        <w:rPr>
          <w:rFonts w:eastAsia="Times New Roman" w:cstheme="minorHAnsi"/>
          <w:color w:val="222222"/>
          <w:sz w:val="24"/>
          <w:szCs w:val="24"/>
          <w:shd w:val="clear" w:color="auto" w:fill="FFFFFF"/>
          <w:lang w:eastAsia="en-IN"/>
        </w:rPr>
        <w:t xml:space="preserve">the assessors </w:t>
      </w:r>
      <w:r w:rsidRPr="003F4BB7">
        <w:rPr>
          <w:rFonts w:eastAsia="Times New Roman" w:cstheme="minorHAnsi"/>
          <w:color w:val="222222"/>
          <w:sz w:val="24"/>
          <w:szCs w:val="24"/>
          <w:shd w:val="clear" w:color="auto" w:fill="FFFFFF"/>
          <w:lang w:eastAsia="en-IN"/>
        </w:rPr>
        <w:t>by their dedication, knowledge and implementation abilities of continuous improvement and lean principles</w:t>
      </w:r>
      <w:r w:rsidR="00F60763">
        <w:rPr>
          <w:rFonts w:eastAsia="Times New Roman" w:cstheme="minorHAnsi"/>
          <w:color w:val="222222"/>
          <w:sz w:val="24"/>
          <w:szCs w:val="24"/>
          <w:shd w:val="clear" w:color="auto" w:fill="FFFFFF"/>
          <w:lang w:eastAsia="en-IN"/>
        </w:rPr>
        <w:t>, largely</w:t>
      </w:r>
      <w:r w:rsidRPr="003F4BB7">
        <w:rPr>
          <w:rFonts w:eastAsia="Times New Roman" w:cstheme="minorHAnsi"/>
          <w:color w:val="222222"/>
          <w:sz w:val="24"/>
          <w:szCs w:val="24"/>
          <w:shd w:val="clear" w:color="auto" w:fill="FFFFFF"/>
          <w:lang w:eastAsia="en-IN"/>
        </w:rPr>
        <w:t xml:space="preserve"> within their incumbent organisations. </w:t>
      </w:r>
    </w:p>
    <w:p w14:paraId="235D79C1" w14:textId="45123A74" w:rsidR="006E3711" w:rsidRPr="003F4BB7" w:rsidRDefault="006E3711" w:rsidP="00066105">
      <w:pPr>
        <w:spacing w:after="120" w:line="360" w:lineRule="exact"/>
        <w:jc w:val="both"/>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 xml:space="preserve">Please note that this category is strictly by invitation. It is purely based on an individual’s contribution to a larger cause of promoting CI principles; It DOES NOT expect of the nominees to </w:t>
      </w:r>
      <w:r w:rsidR="00F60763">
        <w:rPr>
          <w:rFonts w:eastAsia="Times New Roman" w:cstheme="minorHAnsi"/>
          <w:color w:val="222222"/>
          <w:sz w:val="24"/>
          <w:szCs w:val="24"/>
          <w:shd w:val="clear" w:color="auto" w:fill="FFFFFF"/>
          <w:lang w:eastAsia="en-IN"/>
        </w:rPr>
        <w:t xml:space="preserve">do or to </w:t>
      </w:r>
      <w:r w:rsidRPr="003F4BB7">
        <w:rPr>
          <w:rFonts w:eastAsia="Times New Roman" w:cstheme="minorHAnsi"/>
          <w:color w:val="222222"/>
          <w:sz w:val="24"/>
          <w:szCs w:val="24"/>
          <w:shd w:val="clear" w:color="auto" w:fill="FFFFFF"/>
          <w:lang w:eastAsia="en-IN"/>
        </w:rPr>
        <w:t>have done any sort of promotional work, either directly or indirectly, for either Kaizen</w:t>
      </w:r>
      <w:r w:rsidR="00F60763">
        <w:rPr>
          <w:rFonts w:eastAsia="Times New Roman" w:cstheme="minorHAnsi"/>
          <w:color w:val="222222"/>
          <w:sz w:val="24"/>
          <w:szCs w:val="24"/>
          <w:shd w:val="clear" w:color="auto" w:fill="FFFFFF"/>
          <w:lang w:eastAsia="en-IN"/>
        </w:rPr>
        <w:t xml:space="preserve">, Hansei </w:t>
      </w:r>
      <w:r w:rsidRPr="003F4BB7">
        <w:rPr>
          <w:rFonts w:eastAsia="Times New Roman" w:cstheme="minorHAnsi"/>
          <w:color w:val="222222"/>
          <w:sz w:val="24"/>
          <w:szCs w:val="24"/>
          <w:shd w:val="clear" w:color="auto" w:fill="FFFFFF"/>
          <w:lang w:eastAsia="en-IN"/>
        </w:rPr>
        <w:t xml:space="preserve">or </w:t>
      </w:r>
      <w:r w:rsidR="009357F5">
        <w:rPr>
          <w:rFonts w:eastAsia="Times New Roman" w:cstheme="minorHAnsi"/>
          <w:color w:val="222222"/>
          <w:sz w:val="24"/>
          <w:szCs w:val="24"/>
          <w:shd w:val="clear" w:color="auto" w:fill="FFFFFF"/>
          <w:lang w:eastAsia="en-IN"/>
        </w:rPr>
        <w:t>QUEST</w:t>
      </w:r>
      <w:r w:rsidRPr="003F4BB7">
        <w:rPr>
          <w:rFonts w:eastAsia="Times New Roman" w:cstheme="minorHAnsi"/>
          <w:color w:val="222222"/>
          <w:sz w:val="24"/>
          <w:szCs w:val="24"/>
          <w:shd w:val="clear" w:color="auto" w:fill="FFFFFF"/>
          <w:lang w:eastAsia="en-IN"/>
        </w:rPr>
        <w:t>.</w:t>
      </w:r>
    </w:p>
    <w:p w14:paraId="5414A632" w14:textId="46E965E5" w:rsidR="006E3711" w:rsidRPr="003F4BB7" w:rsidRDefault="006E3711" w:rsidP="00066105">
      <w:pPr>
        <w:spacing w:after="120" w:line="360" w:lineRule="exact"/>
        <w:jc w:val="both"/>
        <w:rPr>
          <w:rFonts w:eastAsia="Times New Roman" w:cstheme="minorHAnsi"/>
          <w:sz w:val="24"/>
          <w:szCs w:val="24"/>
          <w:lang w:eastAsia="en-IN"/>
        </w:rPr>
      </w:pPr>
      <w:r w:rsidRPr="003F4BB7">
        <w:rPr>
          <w:rFonts w:eastAsia="Times New Roman" w:cstheme="minorHAnsi"/>
          <w:color w:val="222222"/>
          <w:sz w:val="24"/>
          <w:szCs w:val="24"/>
          <w:shd w:val="clear" w:color="auto" w:fill="FFFFFF"/>
          <w:lang w:eastAsia="en-IN"/>
        </w:rPr>
        <w:t xml:space="preserve">The influence of the individual on the immediate peer group and </w:t>
      </w:r>
      <w:r w:rsidR="00F60763">
        <w:rPr>
          <w:rFonts w:eastAsia="Times New Roman" w:cstheme="minorHAnsi"/>
          <w:color w:val="222222"/>
          <w:sz w:val="24"/>
          <w:szCs w:val="24"/>
          <w:shd w:val="clear" w:color="auto" w:fill="FFFFFF"/>
          <w:lang w:eastAsia="en-IN"/>
        </w:rPr>
        <w:t>further on the</w:t>
      </w:r>
      <w:r w:rsidRPr="003F4BB7">
        <w:rPr>
          <w:rFonts w:eastAsia="Times New Roman" w:cstheme="minorHAnsi"/>
          <w:color w:val="222222"/>
          <w:sz w:val="24"/>
          <w:szCs w:val="24"/>
          <w:shd w:val="clear" w:color="auto" w:fill="FFFFFF"/>
          <w:lang w:eastAsia="en-IN"/>
        </w:rPr>
        <w:t xml:space="preserve"> industry in general (on matters that pertain to </w:t>
      </w:r>
      <w:r w:rsidR="005203F8">
        <w:rPr>
          <w:rFonts w:eastAsia="Times New Roman" w:cstheme="minorHAnsi"/>
          <w:color w:val="222222"/>
          <w:sz w:val="24"/>
          <w:szCs w:val="24"/>
          <w:shd w:val="clear" w:color="auto" w:fill="FFFFFF"/>
          <w:lang w:eastAsia="en-IN"/>
        </w:rPr>
        <w:t>Service</w:t>
      </w:r>
      <w:r w:rsidRPr="003F4BB7">
        <w:rPr>
          <w:rFonts w:eastAsia="Times New Roman" w:cstheme="minorHAnsi"/>
          <w:color w:val="222222"/>
          <w:sz w:val="24"/>
          <w:szCs w:val="24"/>
          <w:shd w:val="clear" w:color="auto" w:fill="FFFFFF"/>
          <w:lang w:eastAsia="en-IN"/>
        </w:rPr>
        <w:t xml:space="preserve"> excellence, lean implementation and continuous improvement) will be acknowledged by the executive committee. Nominees in this category usually command the </w:t>
      </w:r>
      <w:r w:rsidR="00F60763">
        <w:rPr>
          <w:rFonts w:eastAsia="Times New Roman" w:cstheme="minorHAnsi"/>
          <w:color w:val="222222"/>
          <w:sz w:val="24"/>
          <w:szCs w:val="24"/>
          <w:shd w:val="clear" w:color="auto" w:fill="FFFFFF"/>
          <w:lang w:eastAsia="en-IN"/>
        </w:rPr>
        <w:t>STATUS</w:t>
      </w:r>
      <w:r w:rsidRPr="003F4BB7">
        <w:rPr>
          <w:rFonts w:eastAsia="Times New Roman" w:cstheme="minorHAnsi"/>
          <w:color w:val="222222"/>
          <w:sz w:val="24"/>
          <w:szCs w:val="24"/>
          <w:shd w:val="clear" w:color="auto" w:fill="FFFFFF"/>
          <w:lang w:eastAsia="en-IN"/>
        </w:rPr>
        <w:t xml:space="preserve"> of a “teacher” and have an expert/ mentor standing in the industry.</w:t>
      </w:r>
    </w:p>
    <w:p w14:paraId="061F9AE2" w14:textId="77777777" w:rsidR="00F60763" w:rsidRDefault="003A287A" w:rsidP="00F60763">
      <w:pPr>
        <w:spacing w:after="120" w:line="360" w:lineRule="exact"/>
        <w:jc w:val="both"/>
        <w:rPr>
          <w:rFonts w:eastAsia="Times New Roman" w:cstheme="minorHAnsi"/>
          <w:color w:val="222222"/>
          <w:sz w:val="24"/>
          <w:szCs w:val="24"/>
          <w:shd w:val="clear" w:color="auto" w:fill="FFFFFF"/>
          <w:lang w:eastAsia="en-IN"/>
        </w:rPr>
      </w:pPr>
      <w:r w:rsidRPr="003F4BB7">
        <w:rPr>
          <w:rFonts w:eastAsia="Times New Roman" w:cstheme="minorHAnsi"/>
          <w:b/>
          <w:bCs/>
          <w:color w:val="222222"/>
          <w:sz w:val="24"/>
          <w:szCs w:val="24"/>
          <w:shd w:val="clear" w:color="auto" w:fill="FFFFFF"/>
          <w:lang w:eastAsia="en-IN"/>
        </w:rPr>
        <w:t>Organisation</w:t>
      </w:r>
      <w:r w:rsidRPr="003F4BB7">
        <w:rPr>
          <w:rFonts w:cstheme="minorHAnsi"/>
        </w:rPr>
        <w:br/>
      </w:r>
      <w:r w:rsidRPr="00F60763">
        <w:rPr>
          <w:rFonts w:eastAsia="Times New Roman" w:cstheme="minorHAnsi"/>
          <w:color w:val="222222"/>
          <w:sz w:val="24"/>
          <w:szCs w:val="24"/>
          <w:shd w:val="clear" w:color="auto" w:fill="FFFFFF"/>
          <w:lang w:eastAsia="en-IN"/>
        </w:rPr>
        <w:t>Organisations are classified into five categories based on their turnover and size (</w:t>
      </w:r>
      <w:r w:rsidR="00F60763" w:rsidRPr="00F60763">
        <w:rPr>
          <w:rFonts w:eastAsia="Times New Roman" w:cstheme="minorHAnsi"/>
          <w:color w:val="222222"/>
          <w:sz w:val="24"/>
          <w:szCs w:val="24"/>
          <w:shd w:val="clear" w:color="auto" w:fill="FFFFFF"/>
          <w:lang w:eastAsia="en-IN"/>
        </w:rPr>
        <w:t>E</w:t>
      </w:r>
      <w:r w:rsidRPr="00F60763">
        <w:rPr>
          <w:rFonts w:eastAsia="Times New Roman" w:cstheme="minorHAnsi"/>
          <w:color w:val="222222"/>
          <w:sz w:val="24"/>
          <w:szCs w:val="24"/>
          <w:shd w:val="clear" w:color="auto" w:fill="FFFFFF"/>
          <w:lang w:eastAsia="en-IN"/>
        </w:rPr>
        <w:t xml:space="preserve">merging, </w:t>
      </w:r>
      <w:r w:rsidR="00F60763" w:rsidRPr="00F60763">
        <w:rPr>
          <w:rFonts w:eastAsia="Times New Roman" w:cstheme="minorHAnsi"/>
          <w:color w:val="222222"/>
          <w:sz w:val="24"/>
          <w:szCs w:val="24"/>
          <w:shd w:val="clear" w:color="auto" w:fill="FFFFFF"/>
          <w:lang w:eastAsia="en-IN"/>
        </w:rPr>
        <w:t>M</w:t>
      </w:r>
      <w:r w:rsidRPr="00F60763">
        <w:rPr>
          <w:rFonts w:eastAsia="Times New Roman" w:cstheme="minorHAnsi"/>
          <w:color w:val="222222"/>
          <w:sz w:val="24"/>
          <w:szCs w:val="24"/>
          <w:shd w:val="clear" w:color="auto" w:fill="FFFFFF"/>
          <w:lang w:eastAsia="en-IN"/>
        </w:rPr>
        <w:t xml:space="preserve">edium, </w:t>
      </w:r>
      <w:r w:rsidR="00F60763" w:rsidRPr="00F60763">
        <w:rPr>
          <w:rFonts w:eastAsia="Times New Roman" w:cstheme="minorHAnsi"/>
          <w:color w:val="222222"/>
          <w:sz w:val="24"/>
          <w:szCs w:val="24"/>
          <w:shd w:val="clear" w:color="auto" w:fill="FFFFFF"/>
          <w:lang w:eastAsia="en-IN"/>
        </w:rPr>
        <w:t>La</w:t>
      </w:r>
      <w:r w:rsidRPr="00F60763">
        <w:rPr>
          <w:rFonts w:eastAsia="Times New Roman" w:cstheme="minorHAnsi"/>
          <w:color w:val="222222"/>
          <w:sz w:val="24"/>
          <w:szCs w:val="24"/>
          <w:shd w:val="clear" w:color="auto" w:fill="FFFFFF"/>
          <w:lang w:eastAsia="en-IN"/>
        </w:rPr>
        <w:t xml:space="preserve">rge, </w:t>
      </w:r>
      <w:r w:rsidR="00F60763" w:rsidRPr="00F60763">
        <w:rPr>
          <w:rFonts w:eastAsia="Times New Roman" w:cstheme="minorHAnsi"/>
          <w:color w:val="222222"/>
          <w:sz w:val="24"/>
          <w:szCs w:val="24"/>
          <w:shd w:val="clear" w:color="auto" w:fill="FFFFFF"/>
          <w:lang w:eastAsia="en-IN"/>
        </w:rPr>
        <w:t>V</w:t>
      </w:r>
      <w:r w:rsidRPr="00F60763">
        <w:rPr>
          <w:rFonts w:eastAsia="Times New Roman" w:cstheme="minorHAnsi"/>
          <w:color w:val="222222"/>
          <w:sz w:val="24"/>
          <w:szCs w:val="24"/>
          <w:shd w:val="clear" w:color="auto" w:fill="FFFFFF"/>
          <w:lang w:eastAsia="en-IN"/>
        </w:rPr>
        <w:t xml:space="preserve">ery large and </w:t>
      </w:r>
      <w:r w:rsidR="00F60763" w:rsidRPr="00F60763">
        <w:rPr>
          <w:rFonts w:eastAsia="Times New Roman" w:cstheme="minorHAnsi"/>
          <w:color w:val="222222"/>
          <w:sz w:val="24"/>
          <w:szCs w:val="24"/>
          <w:shd w:val="clear" w:color="auto" w:fill="FFFFFF"/>
          <w:lang w:eastAsia="en-IN"/>
        </w:rPr>
        <w:t>M</w:t>
      </w:r>
      <w:r w:rsidRPr="00F60763">
        <w:rPr>
          <w:rFonts w:eastAsia="Times New Roman" w:cstheme="minorHAnsi"/>
          <w:color w:val="222222"/>
          <w:sz w:val="24"/>
          <w:szCs w:val="24"/>
          <w:shd w:val="clear" w:color="auto" w:fill="FFFFFF"/>
          <w:lang w:eastAsia="en-IN"/>
        </w:rPr>
        <w:t xml:space="preserve">ega large). However, from an acknowledgement perspective there </w:t>
      </w:r>
      <w:r w:rsidR="00F60763" w:rsidRPr="00F60763">
        <w:rPr>
          <w:rFonts w:eastAsia="Times New Roman" w:cstheme="minorHAnsi"/>
          <w:color w:val="222222"/>
          <w:sz w:val="24"/>
          <w:szCs w:val="24"/>
          <w:shd w:val="clear" w:color="auto" w:fill="FFFFFF"/>
          <w:lang w:eastAsia="en-IN"/>
        </w:rPr>
        <w:t>are two</w:t>
      </w:r>
      <w:r w:rsidR="001A15D6" w:rsidRPr="00F60763">
        <w:rPr>
          <w:rFonts w:eastAsia="Times New Roman" w:cstheme="minorHAnsi"/>
          <w:color w:val="222222"/>
          <w:sz w:val="24"/>
          <w:szCs w:val="24"/>
          <w:shd w:val="clear" w:color="auto" w:fill="FFFFFF"/>
          <w:lang w:eastAsia="en-IN"/>
        </w:rPr>
        <w:t xml:space="preserve"> certificate categories and three acknowledgement s</w:t>
      </w:r>
      <w:r w:rsidRPr="00F60763">
        <w:rPr>
          <w:rFonts w:eastAsia="Times New Roman" w:cstheme="minorHAnsi"/>
          <w:color w:val="222222"/>
          <w:sz w:val="24"/>
          <w:szCs w:val="24"/>
          <w:shd w:val="clear" w:color="auto" w:fill="FFFFFF"/>
          <w:lang w:eastAsia="en-IN"/>
        </w:rPr>
        <w:t xml:space="preserve">pecific categories for organisations to Challenge. </w:t>
      </w:r>
    </w:p>
    <w:p w14:paraId="43203D06" w14:textId="77777777" w:rsidR="00D26FA5" w:rsidRDefault="00D26FA5" w:rsidP="00F60763">
      <w:pPr>
        <w:spacing w:after="120" w:line="360" w:lineRule="exact"/>
        <w:jc w:val="both"/>
        <w:rPr>
          <w:rFonts w:eastAsia="Times New Roman" w:cstheme="minorHAnsi"/>
          <w:color w:val="222222"/>
          <w:sz w:val="24"/>
          <w:szCs w:val="24"/>
          <w:shd w:val="clear" w:color="auto" w:fill="FFFFFF"/>
          <w:lang w:eastAsia="en-IN"/>
        </w:rPr>
      </w:pPr>
    </w:p>
    <w:p w14:paraId="00469B13" w14:textId="77777777" w:rsidR="00D26FA5" w:rsidRDefault="00D26FA5" w:rsidP="00F60763">
      <w:pPr>
        <w:spacing w:after="120" w:line="360" w:lineRule="exact"/>
        <w:jc w:val="both"/>
        <w:rPr>
          <w:rFonts w:eastAsia="Times New Roman" w:cstheme="minorHAnsi"/>
          <w:color w:val="222222"/>
          <w:sz w:val="24"/>
          <w:szCs w:val="24"/>
          <w:shd w:val="clear" w:color="auto" w:fill="FFFFFF"/>
          <w:lang w:eastAsia="en-IN"/>
        </w:rPr>
      </w:pPr>
    </w:p>
    <w:p w14:paraId="0E80D567" w14:textId="15B32788" w:rsidR="00DB06E5" w:rsidRPr="00F60763" w:rsidRDefault="003A287A" w:rsidP="00F60763">
      <w:pPr>
        <w:spacing w:after="120" w:line="360" w:lineRule="exact"/>
        <w:jc w:val="both"/>
        <w:rPr>
          <w:rFonts w:eastAsia="Times New Roman" w:cstheme="minorHAnsi"/>
          <w:color w:val="222222"/>
          <w:sz w:val="24"/>
          <w:szCs w:val="24"/>
          <w:shd w:val="clear" w:color="auto" w:fill="FFFFFF"/>
          <w:lang w:eastAsia="en-IN"/>
        </w:rPr>
      </w:pPr>
      <w:r w:rsidRPr="00F60763">
        <w:rPr>
          <w:rFonts w:eastAsia="Times New Roman" w:cstheme="minorHAnsi"/>
          <w:color w:val="222222"/>
          <w:sz w:val="24"/>
          <w:szCs w:val="24"/>
          <w:shd w:val="clear" w:color="auto" w:fill="FFFFFF"/>
          <w:lang w:eastAsia="en-IN"/>
        </w:rPr>
        <w:t xml:space="preserve">First is </w:t>
      </w:r>
      <w:r w:rsidR="00F60763" w:rsidRPr="00F60763">
        <w:rPr>
          <w:rFonts w:eastAsia="Times New Roman" w:cstheme="minorHAnsi"/>
          <w:color w:val="222222"/>
          <w:sz w:val="24"/>
          <w:szCs w:val="24"/>
          <w:shd w:val="clear" w:color="auto" w:fill="FFFFFF"/>
          <w:lang w:eastAsia="en-IN"/>
        </w:rPr>
        <w:t>the Silver</w:t>
      </w:r>
      <w:r w:rsidR="00471F14" w:rsidRPr="00F60763">
        <w:rPr>
          <w:rFonts w:eastAsia="Times New Roman" w:cstheme="minorHAnsi"/>
          <w:color w:val="222222"/>
          <w:sz w:val="24"/>
          <w:szCs w:val="24"/>
          <w:shd w:val="clear" w:color="auto" w:fill="FFFFFF"/>
          <w:lang w:eastAsia="en-IN"/>
        </w:rPr>
        <w:t xml:space="preserve"> Medallion Zone</w:t>
      </w:r>
      <w:r w:rsidR="00F60763">
        <w:rPr>
          <w:rFonts w:eastAsia="Times New Roman" w:cstheme="minorHAnsi"/>
          <w:color w:val="222222"/>
          <w:sz w:val="24"/>
          <w:szCs w:val="24"/>
          <w:shd w:val="clear" w:color="auto" w:fill="FFFFFF"/>
          <w:lang w:eastAsia="en-IN"/>
        </w:rPr>
        <w:t xml:space="preserve"> (3 Stars)</w:t>
      </w:r>
      <w:r w:rsidR="00471F14" w:rsidRPr="00F60763">
        <w:rPr>
          <w:rFonts w:eastAsia="Times New Roman" w:cstheme="minorHAnsi"/>
          <w:color w:val="222222"/>
          <w:sz w:val="24"/>
          <w:szCs w:val="24"/>
          <w:shd w:val="clear" w:color="auto" w:fill="FFFFFF"/>
          <w:lang w:eastAsia="en-IN"/>
        </w:rPr>
        <w:t xml:space="preserve">, </w:t>
      </w:r>
      <w:r w:rsidR="0001685B" w:rsidRPr="00F60763">
        <w:rPr>
          <w:rFonts w:eastAsia="Times New Roman" w:cstheme="minorHAnsi"/>
          <w:color w:val="222222"/>
          <w:sz w:val="24"/>
          <w:szCs w:val="24"/>
          <w:shd w:val="clear" w:color="auto" w:fill="FFFFFF"/>
          <w:lang w:eastAsia="en-IN"/>
        </w:rPr>
        <w:t xml:space="preserve"> </w:t>
      </w:r>
      <w:r w:rsidR="00471F14" w:rsidRPr="00F60763">
        <w:rPr>
          <w:rFonts w:eastAsia="Times New Roman" w:cstheme="minorHAnsi"/>
          <w:color w:val="222222"/>
          <w:sz w:val="24"/>
          <w:szCs w:val="24"/>
          <w:shd w:val="clear" w:color="auto" w:fill="FFFFFF"/>
          <w:lang w:eastAsia="en-IN"/>
        </w:rPr>
        <w:t xml:space="preserve">Gold is next </w:t>
      </w:r>
      <w:r w:rsidRPr="00F60763">
        <w:rPr>
          <w:rFonts w:eastAsia="Times New Roman" w:cstheme="minorHAnsi"/>
          <w:color w:val="222222"/>
          <w:sz w:val="24"/>
          <w:szCs w:val="24"/>
          <w:shd w:val="clear" w:color="auto" w:fill="FFFFFF"/>
          <w:lang w:eastAsia="en-IN"/>
        </w:rPr>
        <w:t xml:space="preserve"> </w:t>
      </w:r>
      <w:proofErr w:type="spellStart"/>
      <w:r w:rsidR="0001685B" w:rsidRPr="00F60763">
        <w:rPr>
          <w:rFonts w:eastAsia="Times New Roman" w:cstheme="minorHAnsi"/>
          <w:color w:val="222222"/>
          <w:sz w:val="24"/>
          <w:szCs w:val="24"/>
          <w:shd w:val="clear" w:color="auto" w:fill="FFFFFF"/>
          <w:lang w:eastAsia="en-IN"/>
        </w:rPr>
        <w:t>n</w:t>
      </w:r>
      <w:r w:rsidRPr="00F60763">
        <w:rPr>
          <w:rFonts w:eastAsia="Times New Roman" w:cstheme="minorHAnsi"/>
          <w:color w:val="222222"/>
          <w:sz w:val="24"/>
          <w:szCs w:val="24"/>
          <w:shd w:val="clear" w:color="auto" w:fill="FFFFFF"/>
          <w:lang w:eastAsia="en-IN"/>
        </w:rPr>
        <w:t>ext</w:t>
      </w:r>
      <w:proofErr w:type="spellEnd"/>
      <w:r w:rsidR="00F60763">
        <w:rPr>
          <w:rFonts w:eastAsia="Times New Roman" w:cstheme="minorHAnsi"/>
          <w:color w:val="222222"/>
          <w:sz w:val="24"/>
          <w:szCs w:val="24"/>
          <w:shd w:val="clear" w:color="auto" w:fill="FFFFFF"/>
          <w:lang w:eastAsia="en-IN"/>
        </w:rPr>
        <w:t xml:space="preserve"> (5 Stars)</w:t>
      </w:r>
      <w:r w:rsidRPr="00F60763">
        <w:rPr>
          <w:rFonts w:eastAsia="Times New Roman" w:cstheme="minorHAnsi"/>
          <w:color w:val="222222"/>
          <w:sz w:val="24"/>
          <w:szCs w:val="24"/>
          <w:shd w:val="clear" w:color="auto" w:fill="FFFFFF"/>
          <w:lang w:eastAsia="en-IN"/>
        </w:rPr>
        <w:t xml:space="preserve"> and </w:t>
      </w:r>
      <w:r w:rsidR="0001685B" w:rsidRPr="00F60763">
        <w:rPr>
          <w:rFonts w:eastAsia="Times New Roman" w:cstheme="minorHAnsi"/>
          <w:color w:val="222222"/>
          <w:sz w:val="24"/>
          <w:szCs w:val="24"/>
          <w:shd w:val="clear" w:color="auto" w:fill="FFFFFF"/>
          <w:lang w:eastAsia="en-IN"/>
        </w:rPr>
        <w:t xml:space="preserve">finally </w:t>
      </w:r>
      <w:r w:rsidR="00471F14" w:rsidRPr="00F60763">
        <w:rPr>
          <w:rFonts w:eastAsia="Times New Roman" w:cstheme="minorHAnsi"/>
          <w:color w:val="222222"/>
          <w:sz w:val="24"/>
          <w:szCs w:val="24"/>
          <w:shd w:val="clear" w:color="auto" w:fill="FFFFFF"/>
          <w:lang w:eastAsia="en-IN"/>
        </w:rPr>
        <w:t>the Platinum Medallion Zone</w:t>
      </w:r>
      <w:r w:rsidR="00F60763">
        <w:rPr>
          <w:rFonts w:eastAsia="Times New Roman" w:cstheme="minorHAnsi"/>
          <w:color w:val="222222"/>
          <w:sz w:val="24"/>
          <w:szCs w:val="24"/>
          <w:shd w:val="clear" w:color="auto" w:fill="FFFFFF"/>
          <w:lang w:eastAsia="en-IN"/>
        </w:rPr>
        <w:t xml:space="preserve"> (7 Stars)</w:t>
      </w:r>
      <w:r w:rsidR="00471F14" w:rsidRPr="00F60763">
        <w:rPr>
          <w:rFonts w:eastAsia="Times New Roman" w:cstheme="minorHAnsi"/>
          <w:color w:val="222222"/>
          <w:sz w:val="24"/>
          <w:szCs w:val="24"/>
          <w:shd w:val="clear" w:color="auto" w:fill="FFFFFF"/>
          <w:lang w:eastAsia="en-IN"/>
        </w:rPr>
        <w:t xml:space="preserve">. Within the Platinum medallion zone, over 900/10000 score is </w:t>
      </w:r>
      <w:r w:rsidR="00DB06E5" w:rsidRPr="00F60763">
        <w:rPr>
          <w:rFonts w:eastAsia="Times New Roman" w:cstheme="minorHAnsi"/>
          <w:color w:val="222222"/>
          <w:sz w:val="24"/>
          <w:szCs w:val="24"/>
          <w:shd w:val="clear" w:color="auto" w:fill="FFFFFF"/>
          <w:lang w:eastAsia="en-IN"/>
        </w:rPr>
        <w:t>termed as the super achievers “</w:t>
      </w:r>
      <w:r w:rsidR="009357F5">
        <w:rPr>
          <w:rFonts w:eastAsia="Times New Roman" w:cstheme="minorHAnsi"/>
          <w:color w:val="222222"/>
          <w:sz w:val="24"/>
          <w:szCs w:val="24"/>
          <w:shd w:val="clear" w:color="auto" w:fill="FFFFFF"/>
          <w:lang w:eastAsia="en-IN"/>
        </w:rPr>
        <w:t>QUEST</w:t>
      </w:r>
      <w:r w:rsidR="00DB06E5" w:rsidRPr="00F60763">
        <w:rPr>
          <w:rFonts w:eastAsia="Times New Roman" w:cstheme="minorHAnsi"/>
          <w:color w:val="222222"/>
          <w:sz w:val="24"/>
          <w:szCs w:val="24"/>
          <w:shd w:val="clear" w:color="auto" w:fill="FFFFFF"/>
          <w:lang w:eastAsia="en-IN"/>
        </w:rPr>
        <w:t xml:space="preserve"> </w:t>
      </w:r>
      <w:proofErr w:type="spellStart"/>
      <w:r w:rsidR="00DB06E5" w:rsidRPr="00F60763">
        <w:rPr>
          <w:rFonts w:eastAsia="Times New Roman" w:cstheme="minorHAnsi"/>
          <w:color w:val="222222"/>
          <w:sz w:val="24"/>
          <w:szCs w:val="24"/>
          <w:shd w:val="clear" w:color="auto" w:fill="FFFFFF"/>
          <w:lang w:eastAsia="en-IN"/>
        </w:rPr>
        <w:t>Zone”</w:t>
      </w:r>
      <w:r w:rsidR="00F60763">
        <w:rPr>
          <w:rFonts w:eastAsia="Times New Roman" w:cstheme="minorHAnsi"/>
          <w:color w:val="222222"/>
          <w:sz w:val="24"/>
          <w:szCs w:val="24"/>
          <w:shd w:val="clear" w:color="auto" w:fill="FFFFFF"/>
          <w:lang w:eastAsia="en-IN"/>
        </w:rPr>
        <w:t>..and</w:t>
      </w:r>
      <w:proofErr w:type="spellEnd"/>
      <w:r w:rsidR="00F60763">
        <w:rPr>
          <w:rFonts w:eastAsia="Times New Roman" w:cstheme="minorHAnsi"/>
          <w:color w:val="222222"/>
          <w:sz w:val="24"/>
          <w:szCs w:val="24"/>
          <w:shd w:val="clear" w:color="auto" w:fill="FFFFFF"/>
          <w:lang w:eastAsia="en-IN"/>
        </w:rPr>
        <w:t xml:space="preserve"> they are said to have earned the right to </w:t>
      </w:r>
      <w:r w:rsidR="007B6BA8">
        <w:rPr>
          <w:rFonts w:eastAsia="Times New Roman" w:cstheme="minorHAnsi"/>
          <w:color w:val="222222"/>
          <w:sz w:val="24"/>
          <w:szCs w:val="24"/>
          <w:shd w:val="clear" w:color="auto" w:fill="FFFFFF"/>
          <w:lang w:eastAsia="en-IN"/>
        </w:rPr>
        <w:t>be</w:t>
      </w:r>
      <w:r w:rsidR="00F60763">
        <w:rPr>
          <w:rFonts w:eastAsia="Times New Roman" w:cstheme="minorHAnsi"/>
          <w:color w:val="222222"/>
          <w:sz w:val="24"/>
          <w:szCs w:val="24"/>
          <w:shd w:val="clear" w:color="auto" w:fill="FFFFFF"/>
          <w:lang w:eastAsia="en-IN"/>
        </w:rPr>
        <w:t xml:space="preserve"> called as </w:t>
      </w:r>
      <w:r w:rsidR="009357F5">
        <w:rPr>
          <w:rFonts w:eastAsia="Times New Roman" w:cstheme="minorHAnsi"/>
          <w:color w:val="222222"/>
          <w:sz w:val="24"/>
          <w:szCs w:val="24"/>
          <w:shd w:val="clear" w:color="auto" w:fill="FFFFFF"/>
          <w:lang w:eastAsia="en-IN"/>
        </w:rPr>
        <w:t>QUEST</w:t>
      </w:r>
      <w:r w:rsidR="00F60763">
        <w:rPr>
          <w:rFonts w:eastAsia="Times New Roman" w:cstheme="minorHAnsi"/>
          <w:color w:val="222222"/>
          <w:sz w:val="24"/>
          <w:szCs w:val="24"/>
          <w:shd w:val="clear" w:color="auto" w:fill="FFFFFF"/>
          <w:lang w:eastAsia="en-IN"/>
        </w:rPr>
        <w:t xml:space="preserve"> Winners</w:t>
      </w:r>
    </w:p>
    <w:p w14:paraId="04B306AA" w14:textId="644D989F" w:rsidR="008E3B2A" w:rsidRPr="003F4BB7" w:rsidRDefault="003A287A" w:rsidP="00F60763">
      <w:pPr>
        <w:spacing w:after="120" w:line="360" w:lineRule="exact"/>
        <w:jc w:val="both"/>
        <w:rPr>
          <w:rFonts w:eastAsia="Times New Roman" w:cstheme="minorHAnsi"/>
          <w:color w:val="222222"/>
          <w:sz w:val="24"/>
          <w:szCs w:val="24"/>
          <w:shd w:val="clear" w:color="auto" w:fill="FFFFFF"/>
          <w:lang w:eastAsia="en-IN"/>
        </w:rPr>
      </w:pPr>
      <w:r w:rsidRPr="003F4BB7">
        <w:rPr>
          <w:rFonts w:eastAsia="Times New Roman" w:cstheme="minorHAnsi"/>
          <w:color w:val="222222"/>
          <w:sz w:val="24"/>
          <w:szCs w:val="24"/>
          <w:shd w:val="clear" w:color="auto" w:fill="FFFFFF"/>
          <w:lang w:eastAsia="en-IN"/>
        </w:rPr>
        <w:t xml:space="preserve">For the </w:t>
      </w:r>
      <w:r w:rsidR="00F60763">
        <w:rPr>
          <w:rFonts w:eastAsia="Times New Roman" w:cstheme="minorHAnsi"/>
          <w:color w:val="222222"/>
          <w:sz w:val="24"/>
          <w:szCs w:val="24"/>
          <w:shd w:val="clear" w:color="auto" w:fill="FFFFFF"/>
          <w:lang w:eastAsia="en-IN"/>
        </w:rPr>
        <w:t>Platinum (7 Star)</w:t>
      </w:r>
      <w:r w:rsidR="006E6D24" w:rsidRPr="003F4BB7">
        <w:rPr>
          <w:rFonts w:eastAsia="Times New Roman" w:cstheme="minorHAnsi"/>
          <w:color w:val="222222"/>
          <w:sz w:val="24"/>
          <w:szCs w:val="24"/>
          <w:shd w:val="clear" w:color="auto" w:fill="FFFFFF"/>
          <w:lang w:eastAsia="en-IN"/>
        </w:rPr>
        <w:t xml:space="preserve"> category</w:t>
      </w:r>
      <w:r w:rsidRPr="003F4BB7">
        <w:rPr>
          <w:rFonts w:eastAsia="Times New Roman" w:cstheme="minorHAnsi"/>
          <w:color w:val="222222"/>
          <w:sz w:val="24"/>
          <w:szCs w:val="24"/>
          <w:shd w:val="clear" w:color="auto" w:fill="FFFFFF"/>
          <w:lang w:eastAsia="en-IN"/>
        </w:rPr>
        <w:t xml:space="preserve"> of participation, </w:t>
      </w:r>
      <w:r w:rsidR="0001685B" w:rsidRPr="003F4BB7">
        <w:rPr>
          <w:rFonts w:eastAsia="Times New Roman" w:cstheme="minorHAnsi"/>
          <w:color w:val="222222"/>
          <w:sz w:val="24"/>
          <w:szCs w:val="24"/>
          <w:shd w:val="clear" w:color="auto" w:fill="FFFFFF"/>
          <w:lang w:eastAsia="en-IN"/>
        </w:rPr>
        <w:t xml:space="preserve">specific terms of nomination </w:t>
      </w:r>
      <w:r w:rsidRPr="003F4BB7">
        <w:rPr>
          <w:rFonts w:eastAsia="Times New Roman" w:cstheme="minorHAnsi"/>
          <w:color w:val="222222"/>
          <w:sz w:val="24"/>
          <w:szCs w:val="24"/>
          <w:shd w:val="clear" w:color="auto" w:fill="FFFFFF"/>
          <w:lang w:eastAsia="en-IN"/>
        </w:rPr>
        <w:t>have been outlined</w:t>
      </w:r>
      <w:r w:rsidR="00F60763">
        <w:rPr>
          <w:rFonts w:eastAsia="Times New Roman" w:cstheme="minorHAnsi"/>
          <w:color w:val="222222"/>
          <w:sz w:val="24"/>
          <w:szCs w:val="24"/>
          <w:shd w:val="clear" w:color="auto" w:fill="FFFFFF"/>
          <w:lang w:eastAsia="en-IN"/>
        </w:rPr>
        <w:t xml:space="preserve"> below</w:t>
      </w:r>
      <w:r w:rsidRPr="003F4BB7">
        <w:rPr>
          <w:rFonts w:eastAsia="Times New Roman" w:cstheme="minorHAnsi"/>
          <w:color w:val="222222"/>
          <w:sz w:val="24"/>
          <w:szCs w:val="24"/>
          <w:shd w:val="clear" w:color="auto" w:fill="FFFFFF"/>
          <w:lang w:eastAsia="en-IN"/>
        </w:rPr>
        <w:t>, and the same may be referred to.</w:t>
      </w:r>
    </w:p>
    <w:p w14:paraId="50CB3C5C" w14:textId="7D9C9F1C" w:rsidR="003A287A" w:rsidRPr="003F4BB7" w:rsidRDefault="00C268CB" w:rsidP="00066105">
      <w:pPr>
        <w:spacing w:after="120" w:line="360" w:lineRule="exact"/>
        <w:jc w:val="both"/>
        <w:rPr>
          <w:rFonts w:eastAsia="Times New Roman" w:cstheme="minorHAnsi"/>
          <w:b/>
          <w:bCs/>
          <w:color w:val="222222"/>
          <w:sz w:val="24"/>
          <w:szCs w:val="24"/>
          <w:shd w:val="clear" w:color="auto" w:fill="FFFFFF"/>
          <w:lang w:eastAsia="en-IN"/>
        </w:rPr>
      </w:pPr>
      <w:r w:rsidRPr="003F4BB7">
        <w:rPr>
          <w:rFonts w:eastAsia="Times New Roman" w:cstheme="minorHAnsi"/>
          <w:b/>
          <w:bCs/>
          <w:color w:val="222222"/>
          <w:sz w:val="24"/>
          <w:szCs w:val="24"/>
          <w:shd w:val="clear" w:color="auto" w:fill="FFFFFF"/>
          <w:lang w:eastAsia="en-IN"/>
        </w:rPr>
        <w:t xml:space="preserve">a. </w:t>
      </w:r>
      <w:r w:rsidR="0001685B" w:rsidRPr="003F4BB7">
        <w:rPr>
          <w:rFonts w:eastAsia="Times New Roman" w:cstheme="minorHAnsi"/>
          <w:b/>
          <w:bCs/>
          <w:color w:val="222222"/>
          <w:sz w:val="24"/>
          <w:szCs w:val="24"/>
          <w:shd w:val="clear" w:color="auto" w:fill="FFFFFF"/>
          <w:lang w:eastAsia="en-IN"/>
        </w:rPr>
        <w:t>Qualifying Criteria</w:t>
      </w:r>
    </w:p>
    <w:p w14:paraId="022D876B" w14:textId="15004E1F" w:rsidR="00C268CB" w:rsidRPr="003F4BB7" w:rsidRDefault="003A287A" w:rsidP="007B6BA8">
      <w:pPr>
        <w:spacing w:after="120" w:line="360" w:lineRule="exact"/>
        <w:jc w:val="both"/>
        <w:rPr>
          <w:rFonts w:eastAsia="Times New Roman" w:cstheme="minorHAnsi"/>
          <w:color w:val="222222"/>
          <w:sz w:val="24"/>
          <w:szCs w:val="24"/>
          <w:shd w:val="clear" w:color="auto" w:fill="FFFFFF"/>
          <w:lang w:eastAsia="en-IN"/>
        </w:rPr>
      </w:pPr>
      <w:r w:rsidRPr="001F4F97">
        <w:rPr>
          <w:rFonts w:eastAsia="Times New Roman" w:cstheme="minorHAnsi"/>
          <w:i/>
          <w:iCs/>
          <w:color w:val="222222"/>
          <w:sz w:val="24"/>
          <w:szCs w:val="24"/>
          <w:shd w:val="clear" w:color="auto" w:fill="FFFFFF"/>
          <w:lang w:eastAsia="en-IN"/>
        </w:rPr>
        <w:t xml:space="preserve">All passionate disciples of </w:t>
      </w:r>
      <w:r w:rsidR="005D5679">
        <w:rPr>
          <w:rFonts w:eastAsia="Times New Roman" w:cstheme="minorHAnsi"/>
          <w:i/>
          <w:iCs/>
          <w:color w:val="222222"/>
          <w:sz w:val="24"/>
          <w:szCs w:val="24"/>
          <w:shd w:val="clear" w:color="auto" w:fill="FFFFFF"/>
          <w:lang w:eastAsia="en-IN"/>
        </w:rPr>
        <w:t>Hospitality</w:t>
      </w:r>
      <w:r w:rsidRPr="001F4F97">
        <w:rPr>
          <w:rFonts w:eastAsia="Times New Roman" w:cstheme="minorHAnsi"/>
          <w:i/>
          <w:iCs/>
          <w:color w:val="222222"/>
          <w:sz w:val="24"/>
          <w:szCs w:val="24"/>
          <w:shd w:val="clear" w:color="auto" w:fill="FFFFFF"/>
          <w:lang w:eastAsia="en-IN"/>
        </w:rPr>
        <w:t xml:space="preserve"> and </w:t>
      </w:r>
      <w:r w:rsidR="005203F8">
        <w:rPr>
          <w:rFonts w:eastAsia="Times New Roman" w:cstheme="minorHAnsi"/>
          <w:i/>
          <w:iCs/>
          <w:color w:val="222222"/>
          <w:sz w:val="24"/>
          <w:szCs w:val="24"/>
          <w:shd w:val="clear" w:color="auto" w:fill="FFFFFF"/>
          <w:lang w:eastAsia="en-IN"/>
        </w:rPr>
        <w:t>Service</w:t>
      </w:r>
      <w:r w:rsidRPr="001F4F97">
        <w:rPr>
          <w:rFonts w:eastAsia="Times New Roman" w:cstheme="minorHAnsi"/>
          <w:i/>
          <w:iCs/>
          <w:color w:val="222222"/>
          <w:sz w:val="24"/>
          <w:szCs w:val="24"/>
          <w:shd w:val="clear" w:color="auto" w:fill="FFFFFF"/>
          <w:lang w:eastAsia="en-IN"/>
        </w:rPr>
        <w:t xml:space="preserve"> excellence are welcome to participate. There </w:t>
      </w:r>
      <w:r w:rsidR="006E6D24" w:rsidRPr="001F4F97">
        <w:rPr>
          <w:rFonts w:eastAsia="Times New Roman" w:cstheme="minorHAnsi"/>
          <w:i/>
          <w:iCs/>
          <w:color w:val="222222"/>
          <w:sz w:val="24"/>
          <w:szCs w:val="24"/>
          <w:shd w:val="clear" w:color="auto" w:fill="FFFFFF"/>
          <w:lang w:eastAsia="en-IN"/>
        </w:rPr>
        <w:t>are</w:t>
      </w:r>
      <w:r w:rsidRPr="001F4F97">
        <w:rPr>
          <w:rFonts w:eastAsia="Times New Roman" w:cstheme="minorHAnsi"/>
          <w:i/>
          <w:iCs/>
          <w:color w:val="222222"/>
          <w:sz w:val="24"/>
          <w:szCs w:val="24"/>
          <w:shd w:val="clear" w:color="auto" w:fill="FFFFFF"/>
          <w:lang w:eastAsia="en-IN"/>
        </w:rPr>
        <w:t xml:space="preserve"> no specific qualification criteria for any applicant whatsoever</w:t>
      </w:r>
      <w:r w:rsidR="001E635F" w:rsidRPr="001F4F97">
        <w:rPr>
          <w:rFonts w:eastAsia="Times New Roman" w:cstheme="minorHAnsi"/>
          <w:i/>
          <w:iCs/>
          <w:color w:val="222222"/>
          <w:sz w:val="24"/>
          <w:szCs w:val="24"/>
          <w:shd w:val="clear" w:color="auto" w:fill="FFFFFF"/>
          <w:lang w:eastAsia="en-IN"/>
        </w:rPr>
        <w:t>,</w:t>
      </w:r>
      <w:r w:rsidRPr="001F4F97">
        <w:rPr>
          <w:rFonts w:eastAsia="Times New Roman" w:cstheme="minorHAnsi"/>
          <w:i/>
          <w:iCs/>
          <w:color w:val="222222"/>
          <w:sz w:val="24"/>
          <w:szCs w:val="24"/>
          <w:shd w:val="clear" w:color="auto" w:fill="FFFFFF"/>
          <w:lang w:eastAsia="en-IN"/>
        </w:rPr>
        <w:t xml:space="preserve"> as long as they are seen as an organisation that has made or has aspirations of treading the path of </w:t>
      </w:r>
      <w:r w:rsidR="005203F8">
        <w:rPr>
          <w:rFonts w:eastAsia="Times New Roman" w:cstheme="minorHAnsi"/>
          <w:i/>
          <w:iCs/>
          <w:color w:val="222222"/>
          <w:sz w:val="24"/>
          <w:szCs w:val="24"/>
          <w:shd w:val="clear" w:color="auto" w:fill="FFFFFF"/>
          <w:lang w:eastAsia="en-IN"/>
        </w:rPr>
        <w:t>Service</w:t>
      </w:r>
      <w:r w:rsidRPr="001F4F97">
        <w:rPr>
          <w:rFonts w:eastAsia="Times New Roman" w:cstheme="minorHAnsi"/>
          <w:i/>
          <w:iCs/>
          <w:color w:val="222222"/>
          <w:sz w:val="24"/>
          <w:szCs w:val="24"/>
          <w:shd w:val="clear" w:color="auto" w:fill="FFFFFF"/>
          <w:lang w:eastAsia="en-IN"/>
        </w:rPr>
        <w:t xml:space="preserve"> excellence…in all earnest.  </w:t>
      </w:r>
      <w:r w:rsidR="001E635F" w:rsidRPr="001F4F97">
        <w:rPr>
          <w:rFonts w:eastAsia="Times New Roman" w:cstheme="minorHAnsi"/>
          <w:i/>
          <w:iCs/>
          <w:color w:val="222222"/>
          <w:sz w:val="24"/>
          <w:szCs w:val="24"/>
          <w:shd w:val="clear" w:color="auto" w:fill="FFFFFF"/>
          <w:lang w:eastAsia="en-IN"/>
        </w:rPr>
        <w:t xml:space="preserve"> </w:t>
      </w:r>
      <w:r w:rsidRPr="001F4F97">
        <w:rPr>
          <w:rFonts w:eastAsia="Times New Roman" w:cstheme="minorHAnsi"/>
          <w:i/>
          <w:iCs/>
          <w:color w:val="222222"/>
          <w:sz w:val="24"/>
          <w:szCs w:val="24"/>
          <w:shd w:val="clear" w:color="auto" w:fill="FFFFFF"/>
          <w:lang w:eastAsia="en-IN"/>
        </w:rPr>
        <w:t>They could be following any of the popular streams of excellence that exist today. (The assessment is agnostic to this aspect and treats all efforts equally, as long as they are in the right direction).</w:t>
      </w:r>
    </w:p>
    <w:tbl>
      <w:tblPr>
        <w:tblW w:w="21766" w:type="dxa"/>
        <w:tblLook w:val="04A0" w:firstRow="1" w:lastRow="0" w:firstColumn="1" w:lastColumn="0" w:noHBand="0" w:noVBand="1"/>
      </w:tblPr>
      <w:tblGrid>
        <w:gridCol w:w="10329"/>
        <w:gridCol w:w="652"/>
        <w:gridCol w:w="816"/>
        <w:gridCol w:w="1470"/>
        <w:gridCol w:w="8499"/>
      </w:tblGrid>
      <w:tr w:rsidR="00856F23" w:rsidRPr="003F4BB7" w14:paraId="4867CE8E" w14:textId="77777777" w:rsidTr="00856F23">
        <w:trPr>
          <w:gridAfter w:val="1"/>
          <w:wAfter w:w="8499" w:type="dxa"/>
          <w:trHeight w:val="290"/>
        </w:trPr>
        <w:tc>
          <w:tcPr>
            <w:tcW w:w="11797" w:type="dxa"/>
            <w:gridSpan w:val="3"/>
            <w:tcBorders>
              <w:top w:val="nil"/>
              <w:left w:val="nil"/>
              <w:bottom w:val="nil"/>
              <w:right w:val="nil"/>
            </w:tcBorders>
            <w:shd w:val="clear" w:color="auto" w:fill="auto"/>
            <w:noWrap/>
            <w:vAlign w:val="bottom"/>
            <w:hideMark/>
          </w:tcPr>
          <w:p w14:paraId="7B2A2B6F" w14:textId="77777777" w:rsidR="00856F23" w:rsidRPr="007F26FB" w:rsidRDefault="00856F23" w:rsidP="00D74C23">
            <w:pPr>
              <w:spacing w:line="240" w:lineRule="auto"/>
              <w:ind w:right="1484"/>
              <w:rPr>
                <w:b/>
                <w:bCs/>
                <w:sz w:val="24"/>
                <w:szCs w:val="24"/>
                <w:u w:val="single"/>
              </w:rPr>
            </w:pPr>
            <w:r w:rsidRPr="007F26FB">
              <w:rPr>
                <w:b/>
                <w:bCs/>
                <w:sz w:val="24"/>
                <w:szCs w:val="24"/>
                <w:u w:val="single"/>
              </w:rPr>
              <w:t xml:space="preserve">Qualifying Criteria for Recognition: </w:t>
            </w:r>
          </w:p>
          <w:p w14:paraId="1BD145A6" w14:textId="00024742" w:rsidR="00856F23" w:rsidRPr="007F26FB" w:rsidRDefault="00856F23" w:rsidP="00D74C23">
            <w:pPr>
              <w:spacing w:line="240" w:lineRule="auto"/>
              <w:ind w:right="1484"/>
              <w:jc w:val="both"/>
              <w:rPr>
                <w:sz w:val="24"/>
                <w:szCs w:val="24"/>
              </w:rPr>
            </w:pPr>
            <w:r w:rsidRPr="007F26FB">
              <w:rPr>
                <w:sz w:val="24"/>
                <w:szCs w:val="24"/>
              </w:rPr>
              <w:t>Companies will have to score a minimum of 600/1000 marks to qualify for the recognition. All companies crossing the threshold limit would be recognized with Medallions (</w:t>
            </w:r>
            <w:r w:rsidRPr="007F26FB">
              <w:rPr>
                <w:i/>
                <w:iCs/>
                <w:sz w:val="24"/>
                <w:szCs w:val="24"/>
              </w:rPr>
              <w:t>Qualifying Scores: Silver-600, Gold-7</w:t>
            </w:r>
            <w:r>
              <w:rPr>
                <w:i/>
                <w:iCs/>
                <w:sz w:val="24"/>
                <w:szCs w:val="24"/>
              </w:rPr>
              <w:t>00</w:t>
            </w:r>
            <w:r w:rsidRPr="007F26FB">
              <w:rPr>
                <w:i/>
                <w:iCs/>
                <w:sz w:val="24"/>
                <w:szCs w:val="24"/>
              </w:rPr>
              <w:t xml:space="preserve"> &amp; Platinum-</w:t>
            </w:r>
            <w:r>
              <w:rPr>
                <w:i/>
                <w:iCs/>
                <w:sz w:val="24"/>
                <w:szCs w:val="24"/>
              </w:rPr>
              <w:t>8</w:t>
            </w:r>
            <w:r w:rsidRPr="007F26FB">
              <w:rPr>
                <w:i/>
                <w:iCs/>
                <w:sz w:val="24"/>
                <w:szCs w:val="24"/>
              </w:rPr>
              <w:t>00</w:t>
            </w:r>
            <w:r w:rsidRPr="007F26FB">
              <w:rPr>
                <w:sz w:val="24"/>
                <w:szCs w:val="24"/>
              </w:rPr>
              <w:t xml:space="preserve">). </w:t>
            </w:r>
          </w:p>
          <w:p w14:paraId="62612A99" w14:textId="77777777" w:rsidR="00856F23" w:rsidRPr="007F26FB" w:rsidRDefault="00856F23" w:rsidP="00D74C23">
            <w:pPr>
              <w:spacing w:line="240" w:lineRule="auto"/>
              <w:ind w:right="1484"/>
              <w:jc w:val="both"/>
              <w:rPr>
                <w:i/>
                <w:sz w:val="20"/>
                <w:szCs w:val="20"/>
              </w:rPr>
            </w:pPr>
          </w:p>
          <w:p w14:paraId="44AC0A2C" w14:textId="5E018B22" w:rsidR="00856F23" w:rsidRDefault="00856F23" w:rsidP="00D74C23">
            <w:pPr>
              <w:spacing w:after="120" w:line="360" w:lineRule="exact"/>
              <w:ind w:right="2020"/>
              <w:rPr>
                <w:rFonts w:cstheme="minorHAnsi"/>
                <w:b/>
                <w:bCs/>
                <w:color w:val="C00000"/>
                <w:sz w:val="28"/>
                <w:szCs w:val="28"/>
              </w:rPr>
            </w:pPr>
            <w:r>
              <w:rPr>
                <w:rFonts w:cstheme="minorHAnsi"/>
                <w:b/>
                <w:bCs/>
                <w:color w:val="C00000"/>
                <w:sz w:val="28"/>
                <w:szCs w:val="28"/>
              </w:rPr>
              <w:t>7</w:t>
            </w:r>
            <w:r w:rsidRPr="003F4BB7">
              <w:rPr>
                <w:rFonts w:cstheme="minorHAnsi"/>
                <w:b/>
                <w:bCs/>
                <w:color w:val="C00000"/>
                <w:sz w:val="28"/>
                <w:szCs w:val="28"/>
              </w:rPr>
              <w:t xml:space="preserve">. Schedule of the </w:t>
            </w:r>
            <w:r w:rsidR="00E777F7">
              <w:rPr>
                <w:rFonts w:cstheme="minorHAnsi"/>
                <w:b/>
                <w:bCs/>
                <w:color w:val="C00000"/>
                <w:sz w:val="28"/>
                <w:szCs w:val="28"/>
              </w:rPr>
              <w:t>Quest</w:t>
            </w:r>
            <w:r w:rsidRPr="003F4BB7">
              <w:rPr>
                <w:rFonts w:cstheme="minorHAnsi"/>
                <w:b/>
                <w:bCs/>
                <w:color w:val="C00000"/>
                <w:sz w:val="28"/>
                <w:szCs w:val="28"/>
              </w:rPr>
              <w:t xml:space="preserve"> </w:t>
            </w:r>
            <w:r>
              <w:rPr>
                <w:rFonts w:cstheme="minorHAnsi"/>
                <w:b/>
                <w:bCs/>
                <w:color w:val="C00000"/>
                <w:sz w:val="28"/>
                <w:szCs w:val="28"/>
              </w:rPr>
              <w:t>P</w:t>
            </w:r>
            <w:r w:rsidRPr="003F4BB7">
              <w:rPr>
                <w:rFonts w:cstheme="minorHAnsi"/>
                <w:b/>
                <w:bCs/>
                <w:color w:val="C00000"/>
                <w:sz w:val="28"/>
                <w:szCs w:val="28"/>
              </w:rPr>
              <w:t>rocesses</w:t>
            </w:r>
          </w:p>
          <w:tbl>
            <w:tblPr>
              <w:tblStyle w:val="TableGrid"/>
              <w:tblW w:w="0" w:type="auto"/>
              <w:tblLook w:val="04A0" w:firstRow="1" w:lastRow="0" w:firstColumn="1" w:lastColumn="0" w:noHBand="0" w:noVBand="1"/>
            </w:tblPr>
            <w:tblGrid>
              <w:gridCol w:w="2358"/>
              <w:gridCol w:w="3336"/>
              <w:gridCol w:w="4397"/>
            </w:tblGrid>
            <w:tr w:rsidR="00856F23" w:rsidRPr="003A287A" w14:paraId="6EF29B0D" w14:textId="77777777" w:rsidTr="00856F23">
              <w:tc>
                <w:tcPr>
                  <w:tcW w:w="2358" w:type="dxa"/>
                </w:tcPr>
                <w:p w14:paraId="3630D194" w14:textId="77777777" w:rsidR="00856F23" w:rsidRPr="0015327E" w:rsidRDefault="00856F23" w:rsidP="00D74C23">
                  <w:pPr>
                    <w:spacing w:after="120" w:line="360" w:lineRule="exact"/>
                    <w:ind w:right="1386"/>
                    <w:rPr>
                      <w:rFonts w:eastAsia="Times New Roman" w:cstheme="minorHAnsi"/>
                      <w:b/>
                      <w:bCs/>
                      <w:color w:val="000000"/>
                      <w:sz w:val="24"/>
                      <w:szCs w:val="24"/>
                      <w:lang w:eastAsia="en-IN"/>
                    </w:rPr>
                  </w:pPr>
                  <w:r w:rsidRPr="0015327E">
                    <w:rPr>
                      <w:rFonts w:eastAsia="Times New Roman" w:cstheme="minorHAnsi"/>
                      <w:b/>
                      <w:bCs/>
                      <w:color w:val="000000"/>
                      <w:sz w:val="24"/>
                      <w:szCs w:val="24"/>
                      <w:lang w:eastAsia="en-IN"/>
                    </w:rPr>
                    <w:t>Sr No</w:t>
                  </w:r>
                </w:p>
              </w:tc>
              <w:tc>
                <w:tcPr>
                  <w:tcW w:w="3336" w:type="dxa"/>
                </w:tcPr>
                <w:p w14:paraId="09E4ECBE" w14:textId="77777777" w:rsidR="00856F23" w:rsidRPr="0015327E" w:rsidRDefault="00856F23" w:rsidP="00D74C23">
                  <w:pPr>
                    <w:spacing w:after="120" w:line="360" w:lineRule="exact"/>
                    <w:ind w:right="2020"/>
                    <w:rPr>
                      <w:rFonts w:eastAsia="Times New Roman" w:cstheme="minorHAnsi"/>
                      <w:b/>
                      <w:bCs/>
                      <w:color w:val="000000"/>
                      <w:sz w:val="24"/>
                      <w:szCs w:val="24"/>
                      <w:lang w:eastAsia="en-IN"/>
                    </w:rPr>
                  </w:pPr>
                  <w:r w:rsidRPr="0015327E">
                    <w:rPr>
                      <w:rFonts w:eastAsia="Times New Roman" w:cstheme="minorHAnsi"/>
                      <w:b/>
                      <w:bCs/>
                      <w:color w:val="000000"/>
                      <w:sz w:val="24"/>
                      <w:szCs w:val="24"/>
                      <w:lang w:eastAsia="en-IN"/>
                    </w:rPr>
                    <w:t>Activity</w:t>
                  </w:r>
                </w:p>
              </w:tc>
              <w:tc>
                <w:tcPr>
                  <w:tcW w:w="4397" w:type="dxa"/>
                </w:tcPr>
                <w:p w14:paraId="2E5ADD90" w14:textId="77777777" w:rsidR="00856F23" w:rsidRPr="0015327E" w:rsidRDefault="00856F23" w:rsidP="00D74C23">
                  <w:pPr>
                    <w:spacing w:after="120" w:line="360" w:lineRule="exact"/>
                    <w:ind w:right="351"/>
                    <w:rPr>
                      <w:rFonts w:eastAsia="Times New Roman" w:cstheme="minorHAnsi"/>
                      <w:b/>
                      <w:bCs/>
                      <w:color w:val="000000"/>
                      <w:sz w:val="24"/>
                      <w:szCs w:val="24"/>
                      <w:lang w:eastAsia="en-IN"/>
                    </w:rPr>
                  </w:pPr>
                  <w:r w:rsidRPr="0015327E">
                    <w:rPr>
                      <w:rFonts w:eastAsia="Times New Roman" w:cstheme="minorHAnsi"/>
                      <w:b/>
                      <w:bCs/>
                      <w:color w:val="000000"/>
                      <w:sz w:val="24"/>
                      <w:szCs w:val="24"/>
                      <w:lang w:eastAsia="en-IN"/>
                    </w:rPr>
                    <w:t>Date / Period</w:t>
                  </w:r>
                </w:p>
              </w:tc>
            </w:tr>
            <w:tr w:rsidR="00856F23" w:rsidRPr="003A287A" w14:paraId="353A54ED" w14:textId="77777777" w:rsidTr="00856F23">
              <w:tc>
                <w:tcPr>
                  <w:tcW w:w="2358" w:type="dxa"/>
                </w:tcPr>
                <w:p w14:paraId="6C333556" w14:textId="77777777" w:rsidR="00856F23" w:rsidRPr="0015327E" w:rsidRDefault="00856F23" w:rsidP="00D74C23">
                  <w:pPr>
                    <w:spacing w:after="120" w:line="360" w:lineRule="exact"/>
                    <w:ind w:right="2020"/>
                    <w:rPr>
                      <w:rFonts w:eastAsia="Times New Roman" w:cstheme="minorHAnsi"/>
                      <w:color w:val="000000"/>
                      <w:sz w:val="24"/>
                      <w:szCs w:val="24"/>
                      <w:lang w:eastAsia="en-IN"/>
                    </w:rPr>
                  </w:pPr>
                  <w:r w:rsidRPr="0015327E">
                    <w:rPr>
                      <w:rFonts w:eastAsia="Times New Roman" w:cstheme="minorHAnsi"/>
                      <w:color w:val="000000"/>
                      <w:sz w:val="24"/>
                      <w:szCs w:val="24"/>
                      <w:lang w:eastAsia="en-IN"/>
                    </w:rPr>
                    <w:t>1</w:t>
                  </w:r>
                </w:p>
              </w:tc>
              <w:tc>
                <w:tcPr>
                  <w:tcW w:w="3336" w:type="dxa"/>
                </w:tcPr>
                <w:p w14:paraId="03920893" w14:textId="77777777" w:rsidR="00856F23" w:rsidRPr="0015327E" w:rsidRDefault="00856F23" w:rsidP="00D74C23">
                  <w:pPr>
                    <w:spacing w:after="120" w:line="360" w:lineRule="exact"/>
                    <w:ind w:right="-27"/>
                    <w:rPr>
                      <w:rFonts w:eastAsia="Times New Roman" w:cstheme="minorHAnsi"/>
                      <w:color w:val="000000"/>
                      <w:sz w:val="24"/>
                      <w:szCs w:val="24"/>
                      <w:lang w:eastAsia="en-IN"/>
                    </w:rPr>
                  </w:pPr>
                  <w:r w:rsidRPr="0015327E">
                    <w:rPr>
                      <w:rFonts w:eastAsia="Times New Roman" w:cstheme="minorHAnsi"/>
                      <w:color w:val="000000"/>
                      <w:sz w:val="24"/>
                      <w:szCs w:val="24"/>
                      <w:lang w:eastAsia="en-IN"/>
                    </w:rPr>
                    <w:t>Application (for all categories)</w:t>
                  </w:r>
                </w:p>
              </w:tc>
              <w:tc>
                <w:tcPr>
                  <w:tcW w:w="4397" w:type="dxa"/>
                </w:tcPr>
                <w:p w14:paraId="145FAB46" w14:textId="529DF40A" w:rsidR="00856F23" w:rsidRPr="0015327E" w:rsidRDefault="00856F23" w:rsidP="00D74C23">
                  <w:pPr>
                    <w:spacing w:after="120" w:line="360" w:lineRule="exact"/>
                    <w:ind w:right="224"/>
                    <w:rPr>
                      <w:rFonts w:eastAsia="Times New Roman" w:cstheme="minorHAnsi"/>
                      <w:color w:val="000000"/>
                      <w:sz w:val="24"/>
                      <w:szCs w:val="24"/>
                      <w:lang w:eastAsia="en-IN"/>
                    </w:rPr>
                  </w:pPr>
                  <w:r w:rsidRPr="0015327E">
                    <w:rPr>
                      <w:rFonts w:eastAsia="Times New Roman" w:cstheme="minorHAnsi"/>
                      <w:color w:val="000000"/>
                      <w:sz w:val="24"/>
                      <w:szCs w:val="24"/>
                      <w:lang w:eastAsia="en-IN"/>
                    </w:rPr>
                    <w:t xml:space="preserve">From </w:t>
                  </w:r>
                  <w:r>
                    <w:rPr>
                      <w:rFonts w:eastAsia="Times New Roman" w:cstheme="minorHAnsi"/>
                      <w:color w:val="000000"/>
                      <w:sz w:val="24"/>
                      <w:szCs w:val="24"/>
                      <w:lang w:eastAsia="en-IN"/>
                    </w:rPr>
                    <w:t>July</w:t>
                  </w:r>
                  <w:r w:rsidRPr="0015327E">
                    <w:rPr>
                      <w:rFonts w:eastAsia="Times New Roman" w:cstheme="minorHAnsi"/>
                      <w:color w:val="000000"/>
                      <w:sz w:val="24"/>
                      <w:szCs w:val="24"/>
                      <w:lang w:eastAsia="en-IN"/>
                    </w:rPr>
                    <w:t xml:space="preserve"> 1</w:t>
                  </w:r>
                  <w:r w:rsidRPr="0015327E">
                    <w:rPr>
                      <w:rFonts w:eastAsia="Times New Roman" w:cstheme="minorHAnsi"/>
                      <w:color w:val="000000"/>
                      <w:sz w:val="24"/>
                      <w:szCs w:val="24"/>
                      <w:vertAlign w:val="superscript"/>
                      <w:lang w:eastAsia="en-IN"/>
                    </w:rPr>
                    <w:t>st</w:t>
                  </w:r>
                  <w:r w:rsidRPr="0015327E">
                    <w:rPr>
                      <w:rFonts w:eastAsia="Times New Roman" w:cstheme="minorHAnsi"/>
                      <w:color w:val="000000"/>
                      <w:sz w:val="24"/>
                      <w:szCs w:val="24"/>
                      <w:lang w:eastAsia="en-IN"/>
                    </w:rPr>
                    <w:t>, 2021</w:t>
                  </w:r>
                </w:p>
              </w:tc>
            </w:tr>
            <w:tr w:rsidR="00856F23" w:rsidRPr="003A287A" w14:paraId="782E40D3" w14:textId="77777777" w:rsidTr="00856F23">
              <w:tc>
                <w:tcPr>
                  <w:tcW w:w="2358" w:type="dxa"/>
                </w:tcPr>
                <w:p w14:paraId="19D8E04A" w14:textId="77777777" w:rsidR="00856F23" w:rsidRPr="0015327E" w:rsidRDefault="00856F23" w:rsidP="00D74C23">
                  <w:pPr>
                    <w:spacing w:after="120" w:line="360" w:lineRule="exact"/>
                    <w:ind w:right="2020"/>
                    <w:rPr>
                      <w:rFonts w:eastAsia="Times New Roman" w:cstheme="minorHAnsi"/>
                      <w:color w:val="000000"/>
                      <w:sz w:val="24"/>
                      <w:szCs w:val="24"/>
                      <w:lang w:eastAsia="en-IN"/>
                    </w:rPr>
                  </w:pPr>
                  <w:r w:rsidRPr="0015327E">
                    <w:rPr>
                      <w:rFonts w:eastAsia="Times New Roman" w:cstheme="minorHAnsi"/>
                      <w:color w:val="000000"/>
                      <w:sz w:val="24"/>
                      <w:szCs w:val="24"/>
                      <w:lang w:eastAsia="en-IN"/>
                    </w:rPr>
                    <w:t>2</w:t>
                  </w:r>
                </w:p>
              </w:tc>
              <w:tc>
                <w:tcPr>
                  <w:tcW w:w="3336" w:type="dxa"/>
                </w:tcPr>
                <w:p w14:paraId="302148B5" w14:textId="77777777" w:rsidR="00856F23" w:rsidRPr="0015327E" w:rsidRDefault="00856F23" w:rsidP="00D74C23">
                  <w:pPr>
                    <w:spacing w:after="120" w:line="360" w:lineRule="exact"/>
                    <w:ind w:right="1107"/>
                    <w:rPr>
                      <w:rFonts w:eastAsia="Times New Roman" w:cstheme="minorHAnsi"/>
                      <w:color w:val="000000"/>
                      <w:sz w:val="24"/>
                      <w:szCs w:val="24"/>
                      <w:lang w:eastAsia="en-IN"/>
                    </w:rPr>
                  </w:pPr>
                  <w:r w:rsidRPr="0015327E">
                    <w:rPr>
                      <w:rFonts w:eastAsia="Times New Roman" w:cstheme="minorHAnsi"/>
                      <w:color w:val="000000"/>
                      <w:sz w:val="24"/>
                      <w:szCs w:val="24"/>
                      <w:lang w:eastAsia="en-IN"/>
                    </w:rPr>
                    <w:t>Submission of SAAR</w:t>
                  </w:r>
                </w:p>
              </w:tc>
              <w:tc>
                <w:tcPr>
                  <w:tcW w:w="4397" w:type="dxa"/>
                </w:tcPr>
                <w:p w14:paraId="07EF08B8" w14:textId="77777777" w:rsidR="00856F23" w:rsidRPr="0015327E" w:rsidRDefault="00856F23" w:rsidP="00D74C23">
                  <w:pPr>
                    <w:spacing w:after="120" w:line="360" w:lineRule="exact"/>
                    <w:ind w:right="329"/>
                    <w:rPr>
                      <w:rFonts w:eastAsia="Times New Roman" w:cstheme="minorHAnsi"/>
                      <w:color w:val="000000"/>
                      <w:sz w:val="24"/>
                      <w:szCs w:val="24"/>
                      <w:lang w:eastAsia="en-IN"/>
                    </w:rPr>
                  </w:pPr>
                  <w:r w:rsidRPr="0015327E">
                    <w:rPr>
                      <w:rFonts w:eastAsia="Times New Roman" w:cstheme="minorHAnsi"/>
                      <w:color w:val="000000"/>
                      <w:sz w:val="24"/>
                      <w:szCs w:val="24"/>
                      <w:lang w:eastAsia="en-IN"/>
                    </w:rPr>
                    <w:t>Within 2 weeks of Application Acceptance Intimation</w:t>
                  </w:r>
                </w:p>
              </w:tc>
            </w:tr>
            <w:tr w:rsidR="00856F23" w:rsidRPr="003A287A" w14:paraId="5DA10DC1" w14:textId="77777777" w:rsidTr="00856F23">
              <w:tc>
                <w:tcPr>
                  <w:tcW w:w="2358" w:type="dxa"/>
                </w:tcPr>
                <w:p w14:paraId="2FF4706F" w14:textId="1D171282" w:rsidR="00856F23" w:rsidRPr="0015327E" w:rsidRDefault="00856F23" w:rsidP="00D74C23">
                  <w:pPr>
                    <w:spacing w:after="120" w:line="360" w:lineRule="exact"/>
                    <w:ind w:right="2020"/>
                    <w:rPr>
                      <w:rFonts w:eastAsia="Times New Roman" w:cstheme="minorHAnsi"/>
                      <w:color w:val="000000"/>
                      <w:sz w:val="24"/>
                      <w:szCs w:val="24"/>
                      <w:lang w:eastAsia="en-IN"/>
                    </w:rPr>
                  </w:pPr>
                  <w:r>
                    <w:rPr>
                      <w:rFonts w:eastAsia="Times New Roman" w:cstheme="minorHAnsi"/>
                      <w:color w:val="000000"/>
                      <w:sz w:val="24"/>
                      <w:szCs w:val="24"/>
                      <w:lang w:eastAsia="en-IN"/>
                    </w:rPr>
                    <w:t>3</w:t>
                  </w:r>
                </w:p>
              </w:tc>
              <w:tc>
                <w:tcPr>
                  <w:tcW w:w="3336" w:type="dxa"/>
                </w:tcPr>
                <w:p w14:paraId="4F8A29B1" w14:textId="77777777" w:rsidR="00856F23" w:rsidRPr="0015327E" w:rsidRDefault="00856F23" w:rsidP="00D74C23">
                  <w:pPr>
                    <w:spacing w:after="120" w:line="360" w:lineRule="exact"/>
                    <w:ind w:right="256"/>
                    <w:rPr>
                      <w:rFonts w:eastAsia="Times New Roman" w:cstheme="minorHAnsi"/>
                      <w:color w:val="000000"/>
                      <w:sz w:val="24"/>
                      <w:szCs w:val="24"/>
                      <w:lang w:eastAsia="en-IN"/>
                    </w:rPr>
                  </w:pPr>
                  <w:r w:rsidRPr="0015327E">
                    <w:rPr>
                      <w:rFonts w:eastAsia="Times New Roman" w:cstheme="minorHAnsi"/>
                      <w:color w:val="000000"/>
                      <w:sz w:val="24"/>
                      <w:szCs w:val="24"/>
                      <w:lang w:eastAsia="en-IN"/>
                    </w:rPr>
                    <w:t>Assessment Commencement</w:t>
                  </w:r>
                </w:p>
              </w:tc>
              <w:tc>
                <w:tcPr>
                  <w:tcW w:w="4397" w:type="dxa"/>
                </w:tcPr>
                <w:p w14:paraId="026E5434" w14:textId="264EA936" w:rsidR="00856F23" w:rsidRPr="0015327E" w:rsidRDefault="00856F23" w:rsidP="00D74C23">
                  <w:pPr>
                    <w:spacing w:after="120" w:line="360" w:lineRule="exact"/>
                    <w:ind w:right="2020"/>
                    <w:rPr>
                      <w:rFonts w:eastAsia="Times New Roman" w:cstheme="minorHAnsi"/>
                      <w:color w:val="000000"/>
                      <w:sz w:val="24"/>
                      <w:szCs w:val="24"/>
                      <w:lang w:eastAsia="en-IN"/>
                    </w:rPr>
                  </w:pPr>
                  <w:r w:rsidRPr="0015327E">
                    <w:rPr>
                      <w:rFonts w:eastAsia="Times New Roman" w:cstheme="minorHAnsi"/>
                      <w:color w:val="000000"/>
                      <w:sz w:val="24"/>
                      <w:szCs w:val="24"/>
                      <w:lang w:eastAsia="en-IN"/>
                    </w:rPr>
                    <w:t xml:space="preserve">Mid </w:t>
                  </w:r>
                  <w:r>
                    <w:rPr>
                      <w:rFonts w:eastAsia="Times New Roman" w:cstheme="minorHAnsi"/>
                      <w:color w:val="000000"/>
                      <w:sz w:val="24"/>
                      <w:szCs w:val="24"/>
                      <w:lang w:eastAsia="en-IN"/>
                    </w:rPr>
                    <w:t>Sept</w:t>
                  </w:r>
                  <w:r w:rsidRPr="0015327E">
                    <w:rPr>
                      <w:rFonts w:eastAsia="Times New Roman" w:cstheme="minorHAnsi"/>
                      <w:color w:val="000000"/>
                      <w:sz w:val="24"/>
                      <w:szCs w:val="24"/>
                      <w:lang w:eastAsia="en-IN"/>
                    </w:rPr>
                    <w:t xml:space="preserve">  2021</w:t>
                  </w:r>
                </w:p>
              </w:tc>
            </w:tr>
          </w:tbl>
          <w:p w14:paraId="06998E2B" w14:textId="77777777" w:rsidR="00856F23" w:rsidRPr="003F4BB7" w:rsidRDefault="00856F23" w:rsidP="00D74C23">
            <w:pPr>
              <w:spacing w:after="120" w:line="360" w:lineRule="exact"/>
              <w:ind w:right="2020"/>
              <w:rPr>
                <w:rFonts w:cstheme="minorHAnsi"/>
                <w:sz w:val="20"/>
                <w:szCs w:val="20"/>
              </w:rPr>
            </w:pPr>
          </w:p>
        </w:tc>
        <w:tc>
          <w:tcPr>
            <w:tcW w:w="1470" w:type="dxa"/>
            <w:tcBorders>
              <w:top w:val="nil"/>
              <w:left w:val="nil"/>
              <w:bottom w:val="nil"/>
              <w:right w:val="nil"/>
            </w:tcBorders>
            <w:shd w:val="clear" w:color="auto" w:fill="auto"/>
            <w:noWrap/>
            <w:vAlign w:val="bottom"/>
            <w:hideMark/>
          </w:tcPr>
          <w:p w14:paraId="4BEFC510" w14:textId="77777777" w:rsidR="00856F23" w:rsidRPr="003F4BB7" w:rsidRDefault="00856F23" w:rsidP="00D74C23">
            <w:pPr>
              <w:spacing w:after="120" w:line="360" w:lineRule="exact"/>
              <w:rPr>
                <w:rFonts w:eastAsia="Times New Roman" w:cstheme="minorHAnsi"/>
                <w:color w:val="000000"/>
                <w:sz w:val="24"/>
                <w:szCs w:val="24"/>
                <w:lang w:eastAsia="en-IN"/>
              </w:rPr>
            </w:pPr>
          </w:p>
        </w:tc>
      </w:tr>
      <w:tr w:rsidR="00856F23" w:rsidRPr="003F4BB7" w14:paraId="04B47425" w14:textId="77777777" w:rsidTr="00856F23">
        <w:trPr>
          <w:gridAfter w:val="1"/>
          <w:wAfter w:w="8499" w:type="dxa"/>
          <w:trHeight w:val="290"/>
        </w:trPr>
        <w:tc>
          <w:tcPr>
            <w:tcW w:w="10329" w:type="dxa"/>
            <w:tcBorders>
              <w:top w:val="nil"/>
              <w:left w:val="nil"/>
              <w:bottom w:val="nil"/>
              <w:right w:val="nil"/>
            </w:tcBorders>
            <w:shd w:val="clear" w:color="auto" w:fill="auto"/>
            <w:noWrap/>
            <w:vAlign w:val="bottom"/>
            <w:hideMark/>
          </w:tcPr>
          <w:p w14:paraId="1513853F" w14:textId="77777777" w:rsidR="00856F23" w:rsidRDefault="00856F23" w:rsidP="00D74C23">
            <w:pPr>
              <w:spacing w:after="120" w:line="360" w:lineRule="exact"/>
              <w:rPr>
                <w:rFonts w:cstheme="minorHAnsi"/>
                <w:b/>
                <w:bCs/>
                <w:color w:val="C00000"/>
                <w:sz w:val="28"/>
                <w:szCs w:val="28"/>
              </w:rPr>
            </w:pPr>
          </w:p>
          <w:p w14:paraId="7ED64B1D" w14:textId="14A7699D" w:rsidR="00856F23" w:rsidRPr="003F4BB7" w:rsidRDefault="00117603" w:rsidP="00D74C23">
            <w:pPr>
              <w:spacing w:after="120" w:line="360" w:lineRule="exact"/>
              <w:rPr>
                <w:rFonts w:cstheme="minorHAnsi"/>
                <w:b/>
                <w:bCs/>
                <w:color w:val="C00000"/>
                <w:sz w:val="28"/>
                <w:szCs w:val="28"/>
              </w:rPr>
            </w:pPr>
            <w:r>
              <w:rPr>
                <w:rFonts w:cstheme="minorHAnsi"/>
                <w:b/>
                <w:bCs/>
                <w:color w:val="C00000"/>
                <w:sz w:val="28"/>
                <w:szCs w:val="28"/>
              </w:rPr>
              <w:t>8</w:t>
            </w:r>
            <w:r w:rsidR="00856F23" w:rsidRPr="003F4BB7">
              <w:rPr>
                <w:rFonts w:cstheme="minorHAnsi"/>
                <w:b/>
                <w:bCs/>
                <w:color w:val="C00000"/>
                <w:sz w:val="28"/>
                <w:szCs w:val="28"/>
              </w:rPr>
              <w:t>. Docket Submission &amp; Purpose</w:t>
            </w:r>
          </w:p>
          <w:p w14:paraId="7E0CA286" w14:textId="77777777" w:rsidR="00856F23" w:rsidRPr="003F4BB7" w:rsidRDefault="00856F23" w:rsidP="00D74C23">
            <w:pPr>
              <w:pStyle w:val="ListParagraph"/>
              <w:numPr>
                <w:ilvl w:val="0"/>
                <w:numId w:val="13"/>
              </w:numPr>
              <w:spacing w:before="120" w:after="120" w:line="276" w:lineRule="auto"/>
              <w:ind w:right="414"/>
              <w:contextualSpacing w:val="0"/>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All of those who apply will go all the way. Normally, there will be no rejections.</w:t>
            </w:r>
          </w:p>
          <w:p w14:paraId="45C3ECC9" w14:textId="77777777" w:rsidR="00856F23" w:rsidRPr="003F4BB7" w:rsidRDefault="00856F23" w:rsidP="00D74C23">
            <w:pPr>
              <w:pStyle w:val="ListParagraph"/>
              <w:numPr>
                <w:ilvl w:val="0"/>
                <w:numId w:val="13"/>
              </w:numPr>
              <w:spacing w:before="120" w:after="120" w:line="276" w:lineRule="auto"/>
              <w:ind w:right="414"/>
              <w:contextualSpacing w:val="0"/>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The Application will be complete when the Application fees complements the completed &amp; appropriately signed Application form.</w:t>
            </w:r>
          </w:p>
          <w:p w14:paraId="085FA979" w14:textId="77777777" w:rsidR="00856F23" w:rsidRPr="003F4BB7" w:rsidRDefault="00856F23" w:rsidP="00D74C23">
            <w:pPr>
              <w:pStyle w:val="ListParagraph"/>
              <w:numPr>
                <w:ilvl w:val="0"/>
                <w:numId w:val="13"/>
              </w:numPr>
              <w:spacing w:before="120" w:after="120" w:line="276" w:lineRule="auto"/>
              <w:ind w:right="414"/>
              <w:contextualSpacing w:val="0"/>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Once an Application is made, there can be no withdrawal, and the Authorising signatory of the facility undertakes to make sure of that.</w:t>
            </w:r>
          </w:p>
          <w:p w14:paraId="58F54140" w14:textId="77777777" w:rsidR="00856F23" w:rsidRPr="003F4BB7" w:rsidRDefault="00856F23" w:rsidP="00D74C23">
            <w:pPr>
              <w:pStyle w:val="ListParagraph"/>
              <w:numPr>
                <w:ilvl w:val="0"/>
                <w:numId w:val="13"/>
              </w:numPr>
              <w:spacing w:before="120" w:after="120" w:line="276" w:lineRule="auto"/>
              <w:ind w:right="414"/>
              <w:contextualSpacing w:val="0"/>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The applying site will have to follow up the application with a SAAR document (Self Appraised Assessment Report). This will be mailed to applicants</w:t>
            </w:r>
            <w:r>
              <w:rPr>
                <w:rFonts w:eastAsia="Times New Roman" w:cstheme="minorHAnsi"/>
                <w:color w:val="000000"/>
                <w:sz w:val="24"/>
                <w:szCs w:val="24"/>
                <w:lang w:eastAsia="en-IN"/>
              </w:rPr>
              <w:t xml:space="preserve"> who have completed all formalities</w:t>
            </w:r>
            <w:r w:rsidRPr="003F4BB7">
              <w:rPr>
                <w:rFonts w:eastAsia="Times New Roman" w:cstheme="minorHAnsi"/>
                <w:color w:val="000000"/>
                <w:sz w:val="24"/>
                <w:szCs w:val="24"/>
                <w:lang w:eastAsia="en-IN"/>
              </w:rPr>
              <w:t>.</w:t>
            </w:r>
          </w:p>
          <w:p w14:paraId="53D51A3A" w14:textId="77777777" w:rsidR="00856F23" w:rsidRPr="003F4BB7" w:rsidRDefault="00856F23" w:rsidP="00D74C23">
            <w:pPr>
              <w:pStyle w:val="ListParagraph"/>
              <w:numPr>
                <w:ilvl w:val="0"/>
                <w:numId w:val="13"/>
              </w:numPr>
              <w:spacing w:before="120" w:after="120" w:line="276" w:lineRule="auto"/>
              <w:ind w:left="1307" w:right="414" w:hanging="567"/>
              <w:contextualSpacing w:val="0"/>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There are no scoring/ratings associated with SAAR that will impact the final scores (since SAAR is an unverified document) with the final scores</w:t>
            </w:r>
          </w:p>
          <w:p w14:paraId="315C0514" w14:textId="5E200248" w:rsidR="00856F23" w:rsidRPr="003F4BB7" w:rsidRDefault="00856F23" w:rsidP="00D74C23">
            <w:pPr>
              <w:pStyle w:val="ListParagraph"/>
              <w:numPr>
                <w:ilvl w:val="0"/>
                <w:numId w:val="13"/>
              </w:numPr>
              <w:spacing w:before="120" w:after="120" w:line="276" w:lineRule="auto"/>
              <w:ind w:left="1307" w:right="414" w:hanging="567"/>
              <w:contextualSpacing w:val="0"/>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 xml:space="preserve">The SAAR is designed to ask for trends in </w:t>
            </w:r>
            <w:r>
              <w:rPr>
                <w:rFonts w:eastAsia="Times New Roman" w:cstheme="minorHAnsi"/>
                <w:color w:val="000000"/>
                <w:sz w:val="24"/>
                <w:szCs w:val="24"/>
                <w:lang w:eastAsia="en-IN"/>
              </w:rPr>
              <w:t>5</w:t>
            </w:r>
            <w:r w:rsidRPr="003F4BB7">
              <w:rPr>
                <w:rFonts w:eastAsia="Times New Roman" w:cstheme="minorHAnsi"/>
                <w:color w:val="000000"/>
                <w:sz w:val="24"/>
                <w:szCs w:val="24"/>
                <w:lang w:eastAsia="en-IN"/>
              </w:rPr>
              <w:t>0  key operating metrics</w:t>
            </w:r>
          </w:p>
          <w:p w14:paraId="323B9A39" w14:textId="77777777" w:rsidR="00856F23" w:rsidRPr="003F4BB7" w:rsidRDefault="00856F23" w:rsidP="00D74C23">
            <w:pPr>
              <w:pStyle w:val="ListParagraph"/>
              <w:numPr>
                <w:ilvl w:val="0"/>
                <w:numId w:val="13"/>
              </w:numPr>
              <w:spacing w:before="120" w:after="120" w:line="276" w:lineRule="auto"/>
              <w:ind w:left="1307" w:right="414" w:hanging="567"/>
              <w:contextualSpacing w:val="0"/>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lastRenderedPageBreak/>
              <w:t xml:space="preserve">The SAAR will identify which reports need to be kept ready for the assessment. [the said reports </w:t>
            </w:r>
            <w:r>
              <w:rPr>
                <w:rFonts w:eastAsia="Times New Roman" w:cstheme="minorHAnsi"/>
                <w:color w:val="000000"/>
                <w:sz w:val="24"/>
                <w:szCs w:val="24"/>
                <w:lang w:eastAsia="en-IN"/>
              </w:rPr>
              <w:t>may</w:t>
            </w:r>
            <w:r w:rsidRPr="003F4BB7">
              <w:rPr>
                <w:rFonts w:eastAsia="Times New Roman" w:cstheme="minorHAnsi"/>
                <w:color w:val="000000"/>
                <w:sz w:val="24"/>
                <w:szCs w:val="24"/>
                <w:lang w:eastAsia="en-IN"/>
              </w:rPr>
              <w:t xml:space="preserve"> get asked for, while on site]</w:t>
            </w:r>
          </w:p>
          <w:p w14:paraId="2B4B3B25" w14:textId="77777777" w:rsidR="00856F23" w:rsidRPr="003F4BB7" w:rsidRDefault="00856F23" w:rsidP="00856F23">
            <w:pPr>
              <w:pStyle w:val="ListParagraph"/>
              <w:spacing w:before="120" w:after="120" w:line="276" w:lineRule="auto"/>
              <w:ind w:right="414"/>
              <w:contextualSpacing w:val="0"/>
              <w:jc w:val="both"/>
              <w:rPr>
                <w:rFonts w:eastAsia="Times New Roman" w:cstheme="minorHAnsi"/>
                <w:color w:val="000000"/>
                <w:sz w:val="24"/>
                <w:szCs w:val="24"/>
                <w:lang w:eastAsia="en-IN"/>
              </w:rPr>
            </w:pPr>
          </w:p>
        </w:tc>
        <w:tc>
          <w:tcPr>
            <w:tcW w:w="1468" w:type="dxa"/>
            <w:gridSpan w:val="2"/>
            <w:tcBorders>
              <w:top w:val="nil"/>
              <w:left w:val="nil"/>
              <w:bottom w:val="nil"/>
              <w:right w:val="nil"/>
            </w:tcBorders>
            <w:shd w:val="clear" w:color="auto" w:fill="auto"/>
            <w:noWrap/>
            <w:vAlign w:val="bottom"/>
            <w:hideMark/>
          </w:tcPr>
          <w:p w14:paraId="0028B185" w14:textId="77777777" w:rsidR="00856F23" w:rsidRPr="003F4BB7" w:rsidRDefault="00856F23" w:rsidP="00D74C23">
            <w:pPr>
              <w:spacing w:after="120" w:line="360" w:lineRule="exact"/>
              <w:rPr>
                <w:rFonts w:eastAsia="Times New Roman" w:cstheme="minorHAnsi"/>
                <w:color w:val="000000"/>
                <w:sz w:val="24"/>
                <w:szCs w:val="24"/>
                <w:lang w:eastAsia="en-IN"/>
              </w:rPr>
            </w:pPr>
          </w:p>
        </w:tc>
        <w:tc>
          <w:tcPr>
            <w:tcW w:w="1470" w:type="dxa"/>
            <w:tcBorders>
              <w:top w:val="nil"/>
              <w:left w:val="nil"/>
              <w:bottom w:val="nil"/>
              <w:right w:val="nil"/>
            </w:tcBorders>
            <w:shd w:val="clear" w:color="auto" w:fill="auto"/>
            <w:noWrap/>
            <w:vAlign w:val="bottom"/>
            <w:hideMark/>
          </w:tcPr>
          <w:p w14:paraId="342EDBD6" w14:textId="77777777" w:rsidR="00856F23" w:rsidRPr="003F4BB7" w:rsidRDefault="00856F23" w:rsidP="00D74C23">
            <w:pPr>
              <w:spacing w:after="120" w:line="360" w:lineRule="exact"/>
              <w:rPr>
                <w:rFonts w:eastAsia="Times New Roman" w:cstheme="minorHAnsi"/>
                <w:sz w:val="24"/>
                <w:szCs w:val="24"/>
                <w:lang w:eastAsia="en-IN"/>
              </w:rPr>
            </w:pPr>
          </w:p>
        </w:tc>
      </w:tr>
      <w:tr w:rsidR="00856F23" w:rsidRPr="003F4BB7" w14:paraId="6952228A" w14:textId="77777777" w:rsidTr="00856F23">
        <w:trPr>
          <w:gridAfter w:val="3"/>
          <w:wAfter w:w="10785" w:type="dxa"/>
          <w:trHeight w:val="290"/>
        </w:trPr>
        <w:tc>
          <w:tcPr>
            <w:tcW w:w="10981" w:type="dxa"/>
            <w:gridSpan w:val="2"/>
            <w:tcBorders>
              <w:top w:val="nil"/>
              <w:left w:val="nil"/>
              <w:bottom w:val="nil"/>
              <w:right w:val="nil"/>
            </w:tcBorders>
            <w:shd w:val="clear" w:color="auto" w:fill="auto"/>
            <w:noWrap/>
            <w:vAlign w:val="bottom"/>
            <w:hideMark/>
          </w:tcPr>
          <w:p w14:paraId="19D85150" w14:textId="46B2A46C" w:rsidR="00856F23" w:rsidRPr="003F4BB7" w:rsidRDefault="00117603" w:rsidP="00D74C23">
            <w:pPr>
              <w:spacing w:after="120" w:line="360" w:lineRule="exact"/>
              <w:rPr>
                <w:rFonts w:cstheme="minorHAnsi"/>
                <w:b/>
                <w:bCs/>
                <w:color w:val="C00000"/>
                <w:sz w:val="28"/>
                <w:szCs w:val="28"/>
              </w:rPr>
            </w:pPr>
            <w:r>
              <w:rPr>
                <w:rFonts w:cstheme="minorHAnsi"/>
                <w:b/>
                <w:bCs/>
                <w:color w:val="C00000"/>
                <w:sz w:val="28"/>
                <w:szCs w:val="28"/>
              </w:rPr>
              <w:t>9</w:t>
            </w:r>
            <w:r w:rsidR="00856F23" w:rsidRPr="003F4BB7">
              <w:rPr>
                <w:rFonts w:cstheme="minorHAnsi"/>
                <w:b/>
                <w:bCs/>
                <w:color w:val="C00000"/>
                <w:sz w:val="28"/>
                <w:szCs w:val="28"/>
              </w:rPr>
              <w:t xml:space="preserve">. </w:t>
            </w:r>
            <w:r w:rsidR="00E777F7">
              <w:rPr>
                <w:rFonts w:cstheme="minorHAnsi"/>
                <w:b/>
                <w:bCs/>
                <w:color w:val="C00000"/>
                <w:sz w:val="28"/>
                <w:szCs w:val="28"/>
              </w:rPr>
              <w:t>Quest</w:t>
            </w:r>
            <w:r w:rsidR="00856F23" w:rsidRPr="003F4BB7">
              <w:rPr>
                <w:rFonts w:cstheme="minorHAnsi"/>
                <w:b/>
                <w:bCs/>
                <w:color w:val="C00000"/>
                <w:sz w:val="28"/>
                <w:szCs w:val="28"/>
              </w:rPr>
              <w:t xml:space="preserve"> Information Dissemination Meeting (to </w:t>
            </w:r>
            <w:r w:rsidR="00856F23">
              <w:rPr>
                <w:rFonts w:cstheme="minorHAnsi"/>
                <w:b/>
                <w:bCs/>
                <w:color w:val="C00000"/>
                <w:sz w:val="28"/>
                <w:szCs w:val="28"/>
              </w:rPr>
              <w:t>S</w:t>
            </w:r>
            <w:r w:rsidR="00856F23" w:rsidRPr="003F4BB7">
              <w:rPr>
                <w:rFonts w:cstheme="minorHAnsi"/>
                <w:b/>
                <w:bCs/>
                <w:color w:val="C00000"/>
                <w:sz w:val="28"/>
                <w:szCs w:val="28"/>
              </w:rPr>
              <w:t xml:space="preserve">ite </w:t>
            </w:r>
            <w:r w:rsidR="00856F23">
              <w:rPr>
                <w:rFonts w:cstheme="minorHAnsi"/>
                <w:b/>
                <w:bCs/>
                <w:color w:val="C00000"/>
                <w:sz w:val="28"/>
                <w:szCs w:val="28"/>
              </w:rPr>
              <w:t>P</w:t>
            </w:r>
            <w:r w:rsidR="00856F23" w:rsidRPr="003F4BB7">
              <w:rPr>
                <w:rFonts w:cstheme="minorHAnsi"/>
                <w:b/>
                <w:bCs/>
                <w:color w:val="C00000"/>
                <w:sz w:val="28"/>
                <w:szCs w:val="28"/>
              </w:rPr>
              <w:t>ersonnel)</w:t>
            </w:r>
          </w:p>
          <w:p w14:paraId="1AB42170" w14:textId="77777777" w:rsidR="00856F23" w:rsidRPr="003F4BB7" w:rsidRDefault="00856F23" w:rsidP="00D74C23">
            <w:pPr>
              <w:spacing w:before="120" w:after="120" w:line="276" w:lineRule="auto"/>
              <w:ind w:right="1089"/>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Individual Online information briefings can be organised on request by the applicant sites. These would typically be of about an hour and can address the core Operations team.</w:t>
            </w:r>
          </w:p>
          <w:p w14:paraId="0B738215" w14:textId="7919C390" w:rsidR="00856F23" w:rsidRPr="00002F55" w:rsidRDefault="00856F23" w:rsidP="00D74C23">
            <w:pPr>
              <w:spacing w:before="120" w:after="120" w:line="276" w:lineRule="auto"/>
              <w:ind w:right="1089"/>
              <w:jc w:val="both"/>
              <w:rPr>
                <w:rFonts w:cstheme="minorHAnsi"/>
                <w:b/>
                <w:bCs/>
                <w:color w:val="C00000"/>
                <w:sz w:val="28"/>
                <w:szCs w:val="28"/>
              </w:rPr>
            </w:pPr>
            <w:r w:rsidRPr="003F4BB7">
              <w:rPr>
                <w:rFonts w:eastAsia="Times New Roman" w:cstheme="minorHAnsi"/>
                <w:color w:val="000000"/>
                <w:sz w:val="24"/>
                <w:szCs w:val="24"/>
                <w:lang w:eastAsia="en-IN"/>
              </w:rPr>
              <w:t xml:space="preserve">Please write to </w:t>
            </w:r>
            <w:hyperlink r:id="rId10" w:history="1">
              <w:r w:rsidR="00117603" w:rsidRPr="005A7DA7">
                <w:rPr>
                  <w:rStyle w:val="Hyperlink"/>
                  <w:rFonts w:cstheme="minorHAnsi"/>
                  <w:sz w:val="24"/>
                  <w:szCs w:val="24"/>
                </w:rPr>
                <w:t>quest@kaizenhansei.in</w:t>
              </w:r>
            </w:hyperlink>
            <w:r w:rsidRPr="003F4BB7">
              <w:rPr>
                <w:rFonts w:eastAsia="Times New Roman" w:cstheme="minorHAnsi"/>
                <w:color w:val="000000"/>
                <w:sz w:val="24"/>
                <w:szCs w:val="24"/>
                <w:lang w:eastAsia="en-IN"/>
              </w:rPr>
              <w:t xml:space="preserve"> to schedule a session with our senior resources.</w:t>
            </w:r>
          </w:p>
        </w:tc>
      </w:tr>
      <w:tr w:rsidR="00856F23" w:rsidRPr="003F4BB7" w14:paraId="3C40D9DE" w14:textId="77777777" w:rsidTr="00856F23">
        <w:trPr>
          <w:gridAfter w:val="1"/>
          <w:wAfter w:w="8499" w:type="dxa"/>
          <w:trHeight w:val="290"/>
        </w:trPr>
        <w:tc>
          <w:tcPr>
            <w:tcW w:w="10329" w:type="dxa"/>
            <w:tcBorders>
              <w:top w:val="nil"/>
              <w:left w:val="nil"/>
              <w:bottom w:val="nil"/>
              <w:right w:val="nil"/>
            </w:tcBorders>
            <w:shd w:val="clear" w:color="auto" w:fill="auto"/>
            <w:noWrap/>
            <w:vAlign w:val="bottom"/>
            <w:hideMark/>
          </w:tcPr>
          <w:p w14:paraId="0F03E9D8" w14:textId="77777777" w:rsidR="00856F23" w:rsidRDefault="00856F23" w:rsidP="00D74C23">
            <w:pPr>
              <w:spacing w:before="120" w:after="120" w:line="240" w:lineRule="auto"/>
              <w:rPr>
                <w:rFonts w:cstheme="minorHAnsi"/>
                <w:b/>
                <w:bCs/>
                <w:color w:val="C00000"/>
                <w:sz w:val="28"/>
                <w:szCs w:val="28"/>
              </w:rPr>
            </w:pPr>
          </w:p>
          <w:p w14:paraId="242EB18D" w14:textId="577027C2" w:rsidR="00856F23" w:rsidRDefault="00856F23" w:rsidP="00D74C23">
            <w:pPr>
              <w:spacing w:before="120" w:after="120" w:line="240" w:lineRule="auto"/>
              <w:rPr>
                <w:rFonts w:cstheme="minorHAnsi"/>
                <w:b/>
                <w:bCs/>
                <w:color w:val="C00000"/>
                <w:sz w:val="28"/>
                <w:szCs w:val="28"/>
              </w:rPr>
            </w:pPr>
            <w:r w:rsidRPr="003F4BB7">
              <w:rPr>
                <w:rFonts w:cstheme="minorHAnsi"/>
                <w:b/>
                <w:bCs/>
                <w:color w:val="C00000"/>
                <w:sz w:val="28"/>
                <w:szCs w:val="28"/>
              </w:rPr>
              <w:t>1</w:t>
            </w:r>
            <w:r w:rsidR="00117603">
              <w:rPr>
                <w:rFonts w:cstheme="minorHAnsi"/>
                <w:b/>
                <w:bCs/>
                <w:color w:val="C00000"/>
                <w:sz w:val="28"/>
                <w:szCs w:val="28"/>
              </w:rPr>
              <w:t>0</w:t>
            </w:r>
            <w:r w:rsidRPr="003F4BB7">
              <w:rPr>
                <w:rFonts w:cstheme="minorHAnsi"/>
                <w:b/>
                <w:bCs/>
                <w:color w:val="C00000"/>
                <w:sz w:val="28"/>
                <w:szCs w:val="28"/>
              </w:rPr>
              <w:t>. Assessment Schedule</w:t>
            </w:r>
          </w:p>
          <w:p w14:paraId="2E5E3CE6" w14:textId="77777777" w:rsidR="00856F23" w:rsidRPr="003F4BB7" w:rsidRDefault="00856F23" w:rsidP="00D74C23">
            <w:pPr>
              <w:spacing w:before="120" w:after="120" w:line="240" w:lineRule="auto"/>
              <w:rPr>
                <w:rFonts w:cstheme="minorHAnsi"/>
                <w:b/>
                <w:bCs/>
                <w:color w:val="C00000"/>
                <w:sz w:val="28"/>
                <w:szCs w:val="28"/>
              </w:rPr>
            </w:pPr>
          </w:p>
          <w:p w14:paraId="705312C0" w14:textId="2373BF8D" w:rsidR="00856F23" w:rsidRPr="003F4BB7" w:rsidRDefault="00856F23" w:rsidP="00D74C23">
            <w:pPr>
              <w:spacing w:before="120" w:after="120" w:line="276" w:lineRule="auto"/>
              <w:ind w:right="412"/>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 xml:space="preserve">The assessment will be for either </w:t>
            </w:r>
            <w:r w:rsidR="00B152A4">
              <w:rPr>
                <w:rFonts w:eastAsia="Times New Roman" w:cstheme="minorHAnsi"/>
                <w:color w:val="000000"/>
                <w:sz w:val="24"/>
                <w:szCs w:val="24"/>
                <w:lang w:eastAsia="en-IN"/>
              </w:rPr>
              <w:t>3</w:t>
            </w:r>
            <w:r w:rsidRPr="003F4BB7">
              <w:rPr>
                <w:rFonts w:eastAsia="Times New Roman" w:cstheme="minorHAnsi"/>
                <w:color w:val="000000"/>
                <w:sz w:val="24"/>
                <w:szCs w:val="24"/>
                <w:lang w:eastAsia="en-IN"/>
              </w:rPr>
              <w:t xml:space="preserve"> days or </w:t>
            </w:r>
            <w:r w:rsidR="00B152A4">
              <w:rPr>
                <w:rFonts w:eastAsia="Times New Roman" w:cstheme="minorHAnsi"/>
                <w:color w:val="000000"/>
                <w:sz w:val="24"/>
                <w:szCs w:val="24"/>
                <w:lang w:eastAsia="en-IN"/>
              </w:rPr>
              <w:t>4</w:t>
            </w:r>
            <w:r w:rsidRPr="003F4BB7">
              <w:rPr>
                <w:rFonts w:eastAsia="Times New Roman" w:cstheme="minorHAnsi"/>
                <w:color w:val="000000"/>
                <w:sz w:val="24"/>
                <w:szCs w:val="24"/>
                <w:lang w:eastAsia="en-IN"/>
              </w:rPr>
              <w:t xml:space="preserve"> days and will involve between 2 to 4 assessing resources. (this depends on the size and complexity of the operations)</w:t>
            </w:r>
          </w:p>
          <w:p w14:paraId="3E034FBA" w14:textId="00112098" w:rsidR="00856F23" w:rsidRPr="003F4BB7" w:rsidRDefault="00856F23" w:rsidP="00D74C23">
            <w:pPr>
              <w:spacing w:before="120" w:after="120" w:line="276" w:lineRule="auto"/>
              <w:ind w:right="412"/>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The assessment program &amp; schedule will be shared soon after submission of the SAAR document. This “Assessment Guidebook” will contain the schedule, and will throw light on the nature of queries in each department, that will be “discussed” during the course of the assessment.</w:t>
            </w:r>
          </w:p>
          <w:p w14:paraId="201675B4" w14:textId="1511B892" w:rsidR="00856F23" w:rsidRPr="003F4BB7" w:rsidRDefault="00856F23" w:rsidP="00D74C23">
            <w:pPr>
              <w:pStyle w:val="ListParagraph"/>
              <w:numPr>
                <w:ilvl w:val="0"/>
                <w:numId w:val="10"/>
              </w:numPr>
              <w:spacing w:before="120" w:after="120" w:line="276" w:lineRule="auto"/>
              <w:ind w:right="412"/>
              <w:contextualSpacing w:val="0"/>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 xml:space="preserve">The assessment will cover all regular functions </w:t>
            </w:r>
            <w:r w:rsidR="00B152A4">
              <w:rPr>
                <w:rFonts w:eastAsia="Times New Roman" w:cstheme="minorHAnsi"/>
                <w:color w:val="000000"/>
                <w:sz w:val="24"/>
                <w:szCs w:val="24"/>
                <w:lang w:eastAsia="en-IN"/>
              </w:rPr>
              <w:t xml:space="preserve"> &amp; departments</w:t>
            </w:r>
            <w:r w:rsidRPr="003F4BB7">
              <w:rPr>
                <w:rFonts w:eastAsia="Times New Roman" w:cstheme="minorHAnsi"/>
                <w:color w:val="000000"/>
                <w:sz w:val="24"/>
                <w:szCs w:val="24"/>
                <w:lang w:eastAsia="en-IN"/>
              </w:rPr>
              <w:t>.</w:t>
            </w:r>
          </w:p>
          <w:p w14:paraId="18AE39C8" w14:textId="15796394" w:rsidR="00856F23" w:rsidRPr="003F4BB7" w:rsidRDefault="00856F23" w:rsidP="00D74C23">
            <w:pPr>
              <w:pStyle w:val="ListParagraph"/>
              <w:numPr>
                <w:ilvl w:val="0"/>
                <w:numId w:val="10"/>
              </w:numPr>
              <w:spacing w:before="120" w:after="120" w:line="276" w:lineRule="auto"/>
              <w:ind w:right="412"/>
              <w:contextualSpacing w:val="0"/>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 xml:space="preserve">The assessment will check for existence and effective deployment of required good </w:t>
            </w:r>
            <w:r w:rsidR="00B152A4">
              <w:rPr>
                <w:rFonts w:eastAsia="Times New Roman" w:cstheme="minorHAnsi"/>
                <w:color w:val="000000"/>
                <w:sz w:val="24"/>
                <w:szCs w:val="24"/>
                <w:lang w:eastAsia="en-IN"/>
              </w:rPr>
              <w:t xml:space="preserve">service </w:t>
            </w:r>
            <w:r w:rsidRPr="003F4BB7">
              <w:rPr>
                <w:rFonts w:eastAsia="Times New Roman" w:cstheme="minorHAnsi"/>
                <w:color w:val="000000"/>
                <w:sz w:val="24"/>
                <w:szCs w:val="24"/>
                <w:lang w:eastAsia="en-IN"/>
              </w:rPr>
              <w:t xml:space="preserve"> practices in a manner that promotes sustainability of the same. An improving trend of critical metrics…is also equally critical.</w:t>
            </w:r>
          </w:p>
          <w:p w14:paraId="6EEB7AC1" w14:textId="77777777" w:rsidR="00856F23" w:rsidRPr="003F4BB7" w:rsidRDefault="00856F23" w:rsidP="00D74C23">
            <w:pPr>
              <w:pStyle w:val="ListParagraph"/>
              <w:numPr>
                <w:ilvl w:val="0"/>
                <w:numId w:val="10"/>
              </w:numPr>
              <w:spacing w:before="120" w:after="120" w:line="276" w:lineRule="auto"/>
              <w:ind w:right="412"/>
              <w:contextualSpacing w:val="0"/>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The assessment will be driven largely by the facts seen and reflected in the GEMBA, and less so by the presentations made by various teams. To this extent, presentations may be limited to only those, as requested for, by the assessors.</w:t>
            </w:r>
          </w:p>
          <w:p w14:paraId="5AD13ACB" w14:textId="77777777" w:rsidR="00856F23" w:rsidRPr="000F2F07" w:rsidRDefault="00856F23" w:rsidP="00D74C23">
            <w:pPr>
              <w:spacing w:before="120" w:after="120" w:line="276" w:lineRule="auto"/>
              <w:ind w:right="412"/>
              <w:rPr>
                <w:rFonts w:eastAsia="Times New Roman" w:cstheme="minorHAnsi"/>
                <w:b/>
                <w:bCs/>
                <w:color w:val="000000"/>
                <w:sz w:val="24"/>
                <w:szCs w:val="24"/>
                <w:lang w:eastAsia="en-IN"/>
              </w:rPr>
            </w:pPr>
            <w:r w:rsidRPr="000F2F07">
              <w:rPr>
                <w:rFonts w:eastAsia="Times New Roman" w:cstheme="minorHAnsi"/>
                <w:b/>
                <w:bCs/>
                <w:color w:val="000000"/>
                <w:sz w:val="24"/>
                <w:szCs w:val="24"/>
                <w:lang w:eastAsia="en-IN"/>
              </w:rPr>
              <w:t>What you need to do internally post application and until the Assessment?</w:t>
            </w:r>
          </w:p>
          <w:p w14:paraId="27C9612E" w14:textId="017A2DC0" w:rsidR="00856F23" w:rsidRPr="000F2F07" w:rsidRDefault="00856F23" w:rsidP="00D74C23">
            <w:pPr>
              <w:pStyle w:val="ListParagraph"/>
              <w:numPr>
                <w:ilvl w:val="0"/>
                <w:numId w:val="23"/>
              </w:numPr>
              <w:spacing w:before="120" w:after="120" w:line="276" w:lineRule="auto"/>
              <w:ind w:right="412"/>
              <w:contextualSpacing w:val="0"/>
              <w:jc w:val="both"/>
              <w:rPr>
                <w:rFonts w:eastAsia="Times New Roman" w:cstheme="minorHAnsi"/>
                <w:color w:val="000000"/>
                <w:sz w:val="24"/>
                <w:szCs w:val="24"/>
                <w:lang w:eastAsia="en-IN"/>
              </w:rPr>
            </w:pPr>
            <w:r w:rsidRPr="000F2F07">
              <w:rPr>
                <w:rFonts w:eastAsia="Times New Roman" w:cstheme="minorHAnsi"/>
                <w:color w:val="000000"/>
                <w:sz w:val="24"/>
                <w:szCs w:val="24"/>
                <w:lang w:eastAsia="en-IN"/>
              </w:rPr>
              <w:t>Progress</w:t>
            </w:r>
            <w:r>
              <w:rPr>
                <w:rFonts w:eastAsia="Times New Roman" w:cstheme="minorHAnsi"/>
                <w:color w:val="000000"/>
                <w:sz w:val="24"/>
                <w:szCs w:val="24"/>
                <w:lang w:eastAsia="en-IN"/>
              </w:rPr>
              <w:t xml:space="preserve">/ </w:t>
            </w:r>
            <w:r w:rsidRPr="000F2F07">
              <w:rPr>
                <w:rFonts w:eastAsia="Times New Roman" w:cstheme="minorHAnsi"/>
                <w:color w:val="000000"/>
                <w:sz w:val="24"/>
                <w:szCs w:val="24"/>
                <w:lang w:eastAsia="en-IN"/>
              </w:rPr>
              <w:t xml:space="preserve">continue to increase pace of consolidation/ deployment of </w:t>
            </w:r>
            <w:r w:rsidR="005A1464">
              <w:rPr>
                <w:rFonts w:eastAsia="Times New Roman" w:cstheme="minorHAnsi"/>
                <w:color w:val="000000"/>
                <w:sz w:val="24"/>
                <w:szCs w:val="24"/>
                <w:lang w:eastAsia="en-IN"/>
              </w:rPr>
              <w:t>good practices</w:t>
            </w:r>
            <w:r w:rsidRPr="000F2F07">
              <w:rPr>
                <w:rFonts w:eastAsia="Times New Roman" w:cstheme="minorHAnsi"/>
                <w:color w:val="000000"/>
                <w:sz w:val="24"/>
                <w:szCs w:val="24"/>
                <w:lang w:eastAsia="en-IN"/>
              </w:rPr>
              <w:t xml:space="preserve">. </w:t>
            </w:r>
          </w:p>
          <w:p w14:paraId="73A1D69C" w14:textId="77777777" w:rsidR="00856F23" w:rsidRPr="000F2F07" w:rsidRDefault="00856F23" w:rsidP="00D74C23">
            <w:pPr>
              <w:pStyle w:val="ListParagraph"/>
              <w:numPr>
                <w:ilvl w:val="0"/>
                <w:numId w:val="23"/>
              </w:numPr>
              <w:spacing w:before="120" w:after="120" w:line="276" w:lineRule="auto"/>
              <w:ind w:right="412"/>
              <w:contextualSpacing w:val="0"/>
              <w:jc w:val="both"/>
              <w:rPr>
                <w:rFonts w:eastAsia="Times New Roman" w:cstheme="minorHAnsi"/>
                <w:color w:val="000000"/>
                <w:sz w:val="24"/>
                <w:szCs w:val="24"/>
                <w:lang w:eastAsia="en-IN"/>
              </w:rPr>
            </w:pPr>
            <w:r w:rsidRPr="000F2F07">
              <w:rPr>
                <w:rFonts w:eastAsia="Times New Roman" w:cstheme="minorHAnsi"/>
                <w:color w:val="000000"/>
                <w:sz w:val="24"/>
                <w:szCs w:val="24"/>
                <w:lang w:eastAsia="en-IN"/>
              </w:rPr>
              <w:t>PLEASE DO NOT make any changes in your existing systems and procedures without verifying the benefit to your organisation.</w:t>
            </w:r>
          </w:p>
          <w:p w14:paraId="22B301A7" w14:textId="07AFD7E7" w:rsidR="00856F23" w:rsidRPr="000F2F07" w:rsidRDefault="00856F23" w:rsidP="00D74C23">
            <w:pPr>
              <w:pStyle w:val="ListParagraph"/>
              <w:numPr>
                <w:ilvl w:val="0"/>
                <w:numId w:val="23"/>
              </w:numPr>
              <w:spacing w:before="120" w:after="120" w:line="276" w:lineRule="auto"/>
              <w:ind w:right="412"/>
              <w:contextualSpacing w:val="0"/>
              <w:jc w:val="both"/>
              <w:rPr>
                <w:rFonts w:eastAsia="Times New Roman" w:cstheme="minorHAnsi"/>
                <w:color w:val="000000"/>
                <w:sz w:val="24"/>
                <w:szCs w:val="24"/>
                <w:lang w:eastAsia="en-IN"/>
              </w:rPr>
            </w:pPr>
            <w:r w:rsidRPr="000F2F07">
              <w:rPr>
                <w:rFonts w:eastAsia="Times New Roman" w:cstheme="minorHAnsi"/>
                <w:color w:val="000000"/>
                <w:sz w:val="24"/>
                <w:szCs w:val="24"/>
                <w:lang w:eastAsia="en-IN"/>
              </w:rPr>
              <w:t xml:space="preserve">It is almost certain that the requirement to comply with </w:t>
            </w:r>
            <w:r w:rsidR="00E777F7">
              <w:rPr>
                <w:rFonts w:eastAsia="Times New Roman" w:cstheme="minorHAnsi"/>
                <w:color w:val="000000"/>
                <w:sz w:val="24"/>
                <w:szCs w:val="24"/>
                <w:lang w:eastAsia="en-IN"/>
              </w:rPr>
              <w:t>Quest</w:t>
            </w:r>
            <w:r w:rsidRPr="000F2F07">
              <w:rPr>
                <w:rFonts w:eastAsia="Times New Roman" w:cstheme="minorHAnsi"/>
                <w:color w:val="000000"/>
                <w:sz w:val="24"/>
                <w:szCs w:val="24"/>
                <w:lang w:eastAsia="en-IN"/>
              </w:rPr>
              <w:t xml:space="preserve"> requirement will be in perfect sync with your ongoing process. A waste…is largely a waste for all, except if the definition of business changes for e.g., a Recycler).</w:t>
            </w:r>
          </w:p>
          <w:p w14:paraId="2A9258D9" w14:textId="77777777" w:rsidR="00856F23" w:rsidRDefault="00856F23" w:rsidP="005A1464">
            <w:pPr>
              <w:spacing w:before="120" w:after="120" w:line="276" w:lineRule="auto"/>
              <w:ind w:right="412"/>
              <w:jc w:val="both"/>
              <w:rPr>
                <w:rFonts w:eastAsia="Times New Roman" w:cstheme="minorHAnsi"/>
                <w:color w:val="000000"/>
                <w:sz w:val="24"/>
                <w:szCs w:val="24"/>
                <w:lang w:eastAsia="en-IN"/>
              </w:rPr>
            </w:pPr>
          </w:p>
          <w:p w14:paraId="55C85DEA" w14:textId="77777777" w:rsidR="005A1464" w:rsidRDefault="005A1464" w:rsidP="005A1464">
            <w:pPr>
              <w:spacing w:before="120" w:after="120" w:line="276" w:lineRule="auto"/>
              <w:ind w:right="412"/>
              <w:jc w:val="both"/>
              <w:rPr>
                <w:rFonts w:eastAsia="Times New Roman" w:cstheme="minorHAnsi"/>
                <w:color w:val="000000"/>
                <w:sz w:val="24"/>
                <w:szCs w:val="24"/>
                <w:lang w:eastAsia="en-IN"/>
              </w:rPr>
            </w:pPr>
          </w:p>
          <w:p w14:paraId="44C980CB" w14:textId="77777777" w:rsidR="005A1464" w:rsidRDefault="005A1464" w:rsidP="005A1464">
            <w:pPr>
              <w:spacing w:before="120" w:after="120" w:line="276" w:lineRule="auto"/>
              <w:ind w:right="412"/>
              <w:jc w:val="both"/>
              <w:rPr>
                <w:rFonts w:eastAsia="Times New Roman" w:cstheme="minorHAnsi"/>
                <w:color w:val="000000"/>
                <w:sz w:val="24"/>
                <w:szCs w:val="24"/>
                <w:lang w:eastAsia="en-IN"/>
              </w:rPr>
            </w:pPr>
          </w:p>
          <w:p w14:paraId="2C9DEADB" w14:textId="77777777" w:rsidR="005A1464" w:rsidRDefault="005A1464" w:rsidP="005A1464">
            <w:pPr>
              <w:spacing w:before="120" w:after="120" w:line="276" w:lineRule="auto"/>
              <w:ind w:right="412"/>
              <w:jc w:val="both"/>
              <w:rPr>
                <w:rFonts w:eastAsia="Times New Roman" w:cstheme="minorHAnsi"/>
                <w:color w:val="000000"/>
                <w:sz w:val="24"/>
                <w:szCs w:val="24"/>
                <w:lang w:eastAsia="en-IN"/>
              </w:rPr>
            </w:pPr>
          </w:p>
          <w:p w14:paraId="75EDDE10" w14:textId="77777777" w:rsidR="005A1464" w:rsidRDefault="005A1464" w:rsidP="005A1464">
            <w:pPr>
              <w:spacing w:before="120" w:after="120" w:line="276" w:lineRule="auto"/>
              <w:ind w:right="412"/>
              <w:jc w:val="both"/>
              <w:rPr>
                <w:rFonts w:eastAsia="Times New Roman" w:cstheme="minorHAnsi"/>
                <w:color w:val="000000"/>
                <w:sz w:val="24"/>
                <w:szCs w:val="24"/>
                <w:lang w:eastAsia="en-IN"/>
              </w:rPr>
            </w:pPr>
          </w:p>
          <w:p w14:paraId="0C060EB9" w14:textId="1F6C85EB" w:rsidR="005A1464" w:rsidRDefault="005A1464" w:rsidP="005A1464">
            <w:pPr>
              <w:spacing w:before="120" w:after="120" w:line="276" w:lineRule="auto"/>
              <w:ind w:right="412"/>
              <w:jc w:val="both"/>
              <w:rPr>
                <w:rFonts w:eastAsia="Times New Roman" w:cstheme="minorHAnsi"/>
                <w:color w:val="000000"/>
                <w:sz w:val="24"/>
                <w:szCs w:val="24"/>
                <w:lang w:eastAsia="en-IN"/>
              </w:rPr>
            </w:pPr>
          </w:p>
          <w:p w14:paraId="215A46DD" w14:textId="77777777" w:rsidR="00987DE1" w:rsidRDefault="00987DE1" w:rsidP="005A1464">
            <w:pPr>
              <w:spacing w:before="120" w:after="120" w:line="276" w:lineRule="auto"/>
              <w:ind w:right="412"/>
              <w:jc w:val="both"/>
              <w:rPr>
                <w:rFonts w:eastAsia="Times New Roman" w:cstheme="minorHAnsi"/>
                <w:color w:val="000000"/>
                <w:sz w:val="24"/>
                <w:szCs w:val="24"/>
                <w:lang w:eastAsia="en-IN"/>
              </w:rPr>
            </w:pPr>
          </w:p>
          <w:p w14:paraId="48533B8F" w14:textId="416CF529" w:rsidR="005A1464" w:rsidRPr="005A1464" w:rsidRDefault="005A1464" w:rsidP="005A1464">
            <w:pPr>
              <w:spacing w:before="120" w:after="120" w:line="276" w:lineRule="auto"/>
              <w:ind w:right="412"/>
              <w:jc w:val="both"/>
              <w:rPr>
                <w:rFonts w:eastAsia="Times New Roman" w:cstheme="minorHAnsi"/>
                <w:color w:val="000000"/>
                <w:sz w:val="24"/>
                <w:szCs w:val="24"/>
                <w:lang w:eastAsia="en-IN"/>
              </w:rPr>
            </w:pPr>
          </w:p>
        </w:tc>
        <w:tc>
          <w:tcPr>
            <w:tcW w:w="1468" w:type="dxa"/>
            <w:gridSpan w:val="2"/>
            <w:tcBorders>
              <w:top w:val="nil"/>
              <w:left w:val="nil"/>
              <w:bottom w:val="nil"/>
              <w:right w:val="nil"/>
            </w:tcBorders>
            <w:shd w:val="clear" w:color="auto" w:fill="auto"/>
            <w:noWrap/>
            <w:vAlign w:val="bottom"/>
            <w:hideMark/>
          </w:tcPr>
          <w:p w14:paraId="3C20B943" w14:textId="77777777" w:rsidR="00856F23" w:rsidRPr="003F4BB7" w:rsidRDefault="00856F23" w:rsidP="00D74C23">
            <w:pPr>
              <w:spacing w:after="120" w:line="360" w:lineRule="exact"/>
              <w:contextualSpacing/>
              <w:rPr>
                <w:rFonts w:eastAsia="Times New Roman" w:cstheme="minorHAnsi"/>
                <w:color w:val="000000"/>
                <w:sz w:val="24"/>
                <w:szCs w:val="24"/>
                <w:lang w:eastAsia="en-IN"/>
              </w:rPr>
            </w:pPr>
          </w:p>
        </w:tc>
        <w:tc>
          <w:tcPr>
            <w:tcW w:w="1470" w:type="dxa"/>
            <w:tcBorders>
              <w:top w:val="nil"/>
              <w:left w:val="nil"/>
              <w:bottom w:val="nil"/>
              <w:right w:val="nil"/>
            </w:tcBorders>
            <w:shd w:val="clear" w:color="auto" w:fill="auto"/>
            <w:noWrap/>
            <w:vAlign w:val="bottom"/>
            <w:hideMark/>
          </w:tcPr>
          <w:p w14:paraId="4E7010C9" w14:textId="77777777" w:rsidR="00856F23" w:rsidRPr="003F4BB7" w:rsidRDefault="00856F23" w:rsidP="00D74C23">
            <w:pPr>
              <w:spacing w:after="120" w:line="360" w:lineRule="exact"/>
              <w:contextualSpacing/>
              <w:rPr>
                <w:rFonts w:eastAsia="Times New Roman" w:cstheme="minorHAnsi"/>
                <w:sz w:val="24"/>
                <w:szCs w:val="24"/>
                <w:lang w:eastAsia="en-IN"/>
              </w:rPr>
            </w:pPr>
          </w:p>
        </w:tc>
      </w:tr>
      <w:tr w:rsidR="00856F23" w:rsidRPr="003F4BB7" w14:paraId="12D54D04" w14:textId="77777777" w:rsidTr="00856F23">
        <w:trPr>
          <w:trHeight w:val="290"/>
        </w:trPr>
        <w:tc>
          <w:tcPr>
            <w:tcW w:w="10981" w:type="dxa"/>
            <w:gridSpan w:val="2"/>
            <w:tcBorders>
              <w:top w:val="nil"/>
              <w:left w:val="nil"/>
              <w:bottom w:val="nil"/>
              <w:right w:val="nil"/>
            </w:tcBorders>
            <w:shd w:val="clear" w:color="auto" w:fill="auto"/>
            <w:noWrap/>
            <w:vAlign w:val="bottom"/>
          </w:tcPr>
          <w:p w14:paraId="1EF2F43D" w14:textId="77777777" w:rsidR="00856F23" w:rsidRDefault="00856F23" w:rsidP="00D74C23">
            <w:pPr>
              <w:spacing w:after="120" w:line="360" w:lineRule="exact"/>
              <w:contextualSpacing/>
              <w:rPr>
                <w:rFonts w:cstheme="minorHAnsi"/>
                <w:b/>
                <w:bCs/>
                <w:color w:val="C00000"/>
                <w:sz w:val="20"/>
                <w:szCs w:val="20"/>
              </w:rPr>
            </w:pPr>
          </w:p>
          <w:p w14:paraId="699092C9" w14:textId="549EDD9D" w:rsidR="00856F23" w:rsidRPr="000A6F5F" w:rsidRDefault="00856F23" w:rsidP="00D74C23">
            <w:pPr>
              <w:spacing w:after="120" w:line="360" w:lineRule="exact"/>
              <w:contextualSpacing/>
              <w:rPr>
                <w:rFonts w:cstheme="minorHAnsi"/>
                <w:b/>
                <w:bCs/>
                <w:color w:val="C00000"/>
                <w:sz w:val="20"/>
                <w:szCs w:val="20"/>
              </w:rPr>
            </w:pPr>
            <w:r w:rsidRPr="00737A44">
              <w:rPr>
                <w:rFonts w:cstheme="minorHAnsi"/>
                <w:b/>
                <w:bCs/>
                <w:color w:val="C00000"/>
                <w:sz w:val="28"/>
                <w:szCs w:val="28"/>
              </w:rPr>
              <w:lastRenderedPageBreak/>
              <w:t>1</w:t>
            </w:r>
            <w:r w:rsidR="005A1464">
              <w:rPr>
                <w:rFonts w:cstheme="minorHAnsi"/>
                <w:b/>
                <w:bCs/>
                <w:color w:val="C00000"/>
                <w:sz w:val="28"/>
                <w:szCs w:val="28"/>
              </w:rPr>
              <w:t>1</w:t>
            </w:r>
            <w:r w:rsidRPr="00737A44">
              <w:rPr>
                <w:rFonts w:cstheme="minorHAnsi"/>
                <w:b/>
                <w:bCs/>
                <w:color w:val="C00000"/>
                <w:sz w:val="28"/>
                <w:szCs w:val="28"/>
              </w:rPr>
              <w:t>.Fee</w:t>
            </w:r>
            <w:r>
              <w:rPr>
                <w:rFonts w:cstheme="minorHAnsi"/>
                <w:b/>
                <w:bCs/>
                <w:color w:val="C00000"/>
                <w:sz w:val="28"/>
                <w:szCs w:val="28"/>
              </w:rPr>
              <w:t xml:space="preserve"> Details</w:t>
            </w:r>
          </w:p>
          <w:p w14:paraId="6A5C25EC" w14:textId="77777777" w:rsidR="00856F23" w:rsidRPr="000A6F5F" w:rsidRDefault="00856F23" w:rsidP="00D74C23">
            <w:pPr>
              <w:spacing w:after="120" w:line="360" w:lineRule="exact"/>
              <w:contextualSpacing/>
              <w:rPr>
                <w:rFonts w:eastAsia="Times New Roman" w:cstheme="minorHAnsi"/>
                <w:color w:val="C00000"/>
                <w:sz w:val="20"/>
                <w:szCs w:val="20"/>
                <w:lang w:eastAsia="en-IN"/>
              </w:rPr>
            </w:pPr>
          </w:p>
          <w:tbl>
            <w:tblPr>
              <w:tblW w:w="10083" w:type="dxa"/>
              <w:tblLook w:val="04A0" w:firstRow="1" w:lastRow="0" w:firstColumn="1" w:lastColumn="0" w:noHBand="0" w:noVBand="1"/>
            </w:tblPr>
            <w:tblGrid>
              <w:gridCol w:w="2377"/>
              <w:gridCol w:w="2154"/>
              <w:gridCol w:w="2404"/>
              <w:gridCol w:w="3148"/>
            </w:tblGrid>
            <w:tr w:rsidR="005A1464" w:rsidRPr="000A6F5F" w14:paraId="22A9A839" w14:textId="77777777" w:rsidTr="005A1464">
              <w:trPr>
                <w:trHeight w:val="466"/>
              </w:trPr>
              <w:tc>
                <w:tcPr>
                  <w:tcW w:w="2377" w:type="dxa"/>
                  <w:vMerge w:val="restart"/>
                  <w:tcBorders>
                    <w:top w:val="single" w:sz="8" w:space="0" w:color="auto"/>
                    <w:left w:val="single" w:sz="8" w:space="0" w:color="auto"/>
                    <w:bottom w:val="single" w:sz="4" w:space="0" w:color="000000"/>
                    <w:right w:val="single" w:sz="4" w:space="0" w:color="auto"/>
                  </w:tcBorders>
                  <w:shd w:val="clear" w:color="000000" w:fill="203764"/>
                  <w:vAlign w:val="center"/>
                  <w:hideMark/>
                </w:tcPr>
                <w:p w14:paraId="6C27C711" w14:textId="77777777" w:rsidR="005A1464" w:rsidRPr="000A6F5F" w:rsidRDefault="005A1464" w:rsidP="00D74C23">
                  <w:pPr>
                    <w:spacing w:after="0" w:line="240" w:lineRule="auto"/>
                    <w:ind w:left="-84"/>
                    <w:jc w:val="center"/>
                    <w:rPr>
                      <w:rFonts w:ascii="Calibri" w:eastAsia="Times New Roman" w:hAnsi="Calibri" w:cs="Calibri"/>
                      <w:b/>
                      <w:bCs/>
                      <w:color w:val="FFFFFF"/>
                      <w:lang w:eastAsia="en-IN"/>
                    </w:rPr>
                  </w:pPr>
                  <w:r w:rsidRPr="000A6F5F">
                    <w:rPr>
                      <w:rFonts w:ascii="Calibri" w:eastAsia="Times New Roman" w:hAnsi="Calibri" w:cs="Calibri"/>
                      <w:b/>
                      <w:bCs/>
                      <w:color w:val="FFFFFF"/>
                      <w:lang w:eastAsia="en-IN"/>
                    </w:rPr>
                    <w:t>Participation</w:t>
                  </w:r>
                  <w:r>
                    <w:rPr>
                      <w:rFonts w:ascii="Calibri" w:eastAsia="Times New Roman" w:hAnsi="Calibri" w:cs="Calibri"/>
                      <w:b/>
                      <w:bCs/>
                      <w:color w:val="FFFFFF"/>
                      <w:lang w:eastAsia="en-IN"/>
                    </w:rPr>
                    <w:t xml:space="preserve"> </w:t>
                  </w:r>
                  <w:r w:rsidRPr="000A6F5F">
                    <w:rPr>
                      <w:rFonts w:ascii="Calibri" w:eastAsia="Times New Roman" w:hAnsi="Calibri" w:cs="Calibri"/>
                      <w:b/>
                      <w:bCs/>
                      <w:color w:val="FFFFFF"/>
                      <w:lang w:eastAsia="en-IN"/>
                    </w:rPr>
                    <w:t>Category</w:t>
                  </w:r>
                </w:p>
              </w:tc>
              <w:tc>
                <w:tcPr>
                  <w:tcW w:w="2154" w:type="dxa"/>
                  <w:vMerge w:val="restart"/>
                  <w:tcBorders>
                    <w:top w:val="single" w:sz="8" w:space="0" w:color="auto"/>
                    <w:left w:val="single" w:sz="8" w:space="0" w:color="auto"/>
                    <w:bottom w:val="single" w:sz="4" w:space="0" w:color="000000"/>
                    <w:right w:val="single" w:sz="4" w:space="0" w:color="auto"/>
                  </w:tcBorders>
                  <w:shd w:val="clear" w:color="000000" w:fill="203764"/>
                  <w:vAlign w:val="center"/>
                  <w:hideMark/>
                </w:tcPr>
                <w:p w14:paraId="4D0CCC70" w14:textId="77777777" w:rsidR="005A1464" w:rsidRPr="000A6F5F" w:rsidRDefault="005A1464" w:rsidP="00D74C23">
                  <w:pPr>
                    <w:spacing w:after="0" w:line="240" w:lineRule="auto"/>
                    <w:jc w:val="center"/>
                    <w:rPr>
                      <w:rFonts w:ascii="Calibri" w:eastAsia="Times New Roman" w:hAnsi="Calibri" w:cs="Calibri"/>
                      <w:b/>
                      <w:bCs/>
                      <w:color w:val="FFFFFF"/>
                      <w:lang w:eastAsia="en-IN"/>
                    </w:rPr>
                  </w:pPr>
                  <w:r w:rsidRPr="000A6F5F">
                    <w:rPr>
                      <w:rFonts w:ascii="Calibri" w:eastAsia="Times New Roman" w:hAnsi="Calibri" w:cs="Calibri"/>
                      <w:b/>
                      <w:bCs/>
                      <w:color w:val="FFFFFF"/>
                      <w:lang w:eastAsia="en-IN"/>
                    </w:rPr>
                    <w:t>Sales Turnover (INR)</w:t>
                  </w:r>
                </w:p>
              </w:tc>
              <w:tc>
                <w:tcPr>
                  <w:tcW w:w="2404" w:type="dxa"/>
                  <w:vMerge w:val="restart"/>
                  <w:tcBorders>
                    <w:top w:val="single" w:sz="8" w:space="0" w:color="auto"/>
                    <w:left w:val="single" w:sz="8" w:space="0" w:color="auto"/>
                    <w:bottom w:val="single" w:sz="4" w:space="0" w:color="000000"/>
                    <w:right w:val="single" w:sz="4" w:space="0" w:color="auto"/>
                  </w:tcBorders>
                  <w:shd w:val="clear" w:color="000000" w:fill="203764"/>
                  <w:vAlign w:val="center"/>
                  <w:hideMark/>
                </w:tcPr>
                <w:p w14:paraId="7F0BC8DD" w14:textId="77777777" w:rsidR="005A1464" w:rsidRPr="000A6F5F" w:rsidRDefault="005A1464" w:rsidP="00D74C23">
                  <w:pPr>
                    <w:spacing w:after="0" w:line="240" w:lineRule="auto"/>
                    <w:jc w:val="center"/>
                    <w:rPr>
                      <w:rFonts w:ascii="Calibri" w:eastAsia="Times New Roman" w:hAnsi="Calibri" w:cs="Calibri"/>
                      <w:b/>
                      <w:bCs/>
                      <w:color w:val="FFFFFF"/>
                      <w:lang w:eastAsia="en-IN"/>
                    </w:rPr>
                  </w:pPr>
                  <w:r w:rsidRPr="000A6F5F">
                    <w:rPr>
                      <w:rFonts w:ascii="Calibri" w:eastAsia="Times New Roman" w:hAnsi="Calibri" w:cs="Calibri"/>
                      <w:b/>
                      <w:bCs/>
                      <w:color w:val="FFFFFF"/>
                      <w:lang w:eastAsia="en-IN"/>
                    </w:rPr>
                    <w:t xml:space="preserve">Application Fee </w:t>
                  </w:r>
                  <w:r w:rsidRPr="000A6F5F">
                    <w:rPr>
                      <w:rFonts w:ascii="Calibri" w:eastAsia="Times New Roman" w:hAnsi="Calibri" w:cs="Calibri"/>
                      <w:b/>
                      <w:bCs/>
                      <w:color w:val="FFFFFF"/>
                      <w:lang w:eastAsia="en-IN"/>
                    </w:rPr>
                    <w:br/>
                    <w:t>(INR)</w:t>
                  </w:r>
                </w:p>
              </w:tc>
              <w:tc>
                <w:tcPr>
                  <w:tcW w:w="3148" w:type="dxa"/>
                  <w:vMerge w:val="restart"/>
                  <w:tcBorders>
                    <w:top w:val="single" w:sz="8" w:space="0" w:color="auto"/>
                    <w:left w:val="single" w:sz="8" w:space="0" w:color="auto"/>
                    <w:bottom w:val="single" w:sz="4" w:space="0" w:color="000000"/>
                    <w:right w:val="single" w:sz="4" w:space="0" w:color="000000"/>
                  </w:tcBorders>
                  <w:shd w:val="clear" w:color="000000" w:fill="203764"/>
                  <w:vAlign w:val="center"/>
                  <w:hideMark/>
                </w:tcPr>
                <w:p w14:paraId="0225C0DF" w14:textId="77777777" w:rsidR="005A1464" w:rsidRPr="000A6F5F" w:rsidRDefault="005A1464" w:rsidP="00D74C23">
                  <w:pPr>
                    <w:spacing w:after="0" w:line="240" w:lineRule="auto"/>
                    <w:jc w:val="center"/>
                    <w:rPr>
                      <w:rFonts w:ascii="Calibri" w:eastAsia="Times New Roman" w:hAnsi="Calibri" w:cs="Calibri"/>
                      <w:b/>
                      <w:bCs/>
                      <w:color w:val="FFFFFF"/>
                      <w:lang w:eastAsia="en-IN"/>
                    </w:rPr>
                  </w:pPr>
                  <w:r w:rsidRPr="000A6F5F">
                    <w:rPr>
                      <w:rFonts w:ascii="Calibri" w:eastAsia="Times New Roman" w:hAnsi="Calibri" w:cs="Calibri"/>
                      <w:b/>
                      <w:bCs/>
                      <w:color w:val="FFFFFF"/>
                      <w:lang w:eastAsia="en-IN"/>
                    </w:rPr>
                    <w:t>Site Assessment Fee (INR)</w:t>
                  </w:r>
                </w:p>
              </w:tc>
            </w:tr>
            <w:tr w:rsidR="005A1464" w:rsidRPr="000A6F5F" w14:paraId="6A1B33D9" w14:textId="77777777" w:rsidTr="005A1464">
              <w:trPr>
                <w:trHeight w:val="911"/>
              </w:trPr>
              <w:tc>
                <w:tcPr>
                  <w:tcW w:w="2377" w:type="dxa"/>
                  <w:vMerge/>
                  <w:tcBorders>
                    <w:top w:val="single" w:sz="8" w:space="0" w:color="auto"/>
                    <w:left w:val="single" w:sz="8" w:space="0" w:color="auto"/>
                    <w:bottom w:val="single" w:sz="4" w:space="0" w:color="000000"/>
                    <w:right w:val="single" w:sz="4" w:space="0" w:color="auto"/>
                  </w:tcBorders>
                  <w:vAlign w:val="center"/>
                  <w:hideMark/>
                </w:tcPr>
                <w:p w14:paraId="61A75BE9" w14:textId="77777777" w:rsidR="005A1464" w:rsidRPr="000A6F5F" w:rsidRDefault="005A1464" w:rsidP="00D74C23">
                  <w:pPr>
                    <w:spacing w:after="0" w:line="240" w:lineRule="auto"/>
                    <w:rPr>
                      <w:rFonts w:ascii="Calibri" w:eastAsia="Times New Roman" w:hAnsi="Calibri" w:cs="Calibri"/>
                      <w:b/>
                      <w:bCs/>
                      <w:color w:val="FFFFFF"/>
                      <w:lang w:eastAsia="en-IN"/>
                    </w:rPr>
                  </w:pPr>
                </w:p>
              </w:tc>
              <w:tc>
                <w:tcPr>
                  <w:tcW w:w="2154" w:type="dxa"/>
                  <w:vMerge/>
                  <w:tcBorders>
                    <w:top w:val="single" w:sz="8" w:space="0" w:color="auto"/>
                    <w:left w:val="single" w:sz="8" w:space="0" w:color="auto"/>
                    <w:bottom w:val="single" w:sz="4" w:space="0" w:color="000000"/>
                    <w:right w:val="single" w:sz="4" w:space="0" w:color="auto"/>
                  </w:tcBorders>
                  <w:vAlign w:val="center"/>
                  <w:hideMark/>
                </w:tcPr>
                <w:p w14:paraId="6C7DE53D" w14:textId="77777777" w:rsidR="005A1464" w:rsidRPr="000A6F5F" w:rsidRDefault="005A1464" w:rsidP="00D74C23">
                  <w:pPr>
                    <w:spacing w:after="0" w:line="240" w:lineRule="auto"/>
                    <w:rPr>
                      <w:rFonts w:ascii="Calibri" w:eastAsia="Times New Roman" w:hAnsi="Calibri" w:cs="Calibri"/>
                      <w:b/>
                      <w:bCs/>
                      <w:color w:val="FFFFFF"/>
                      <w:lang w:eastAsia="en-IN"/>
                    </w:rPr>
                  </w:pPr>
                </w:p>
              </w:tc>
              <w:tc>
                <w:tcPr>
                  <w:tcW w:w="2404" w:type="dxa"/>
                  <w:vMerge/>
                  <w:tcBorders>
                    <w:top w:val="single" w:sz="8" w:space="0" w:color="auto"/>
                    <w:left w:val="single" w:sz="8" w:space="0" w:color="auto"/>
                    <w:bottom w:val="single" w:sz="4" w:space="0" w:color="000000"/>
                    <w:right w:val="single" w:sz="4" w:space="0" w:color="auto"/>
                  </w:tcBorders>
                  <w:vAlign w:val="center"/>
                  <w:hideMark/>
                </w:tcPr>
                <w:p w14:paraId="34D04F12" w14:textId="77777777" w:rsidR="005A1464" w:rsidRPr="000A6F5F" w:rsidRDefault="005A1464" w:rsidP="00D74C23">
                  <w:pPr>
                    <w:spacing w:after="0" w:line="240" w:lineRule="auto"/>
                    <w:rPr>
                      <w:rFonts w:ascii="Calibri" w:eastAsia="Times New Roman" w:hAnsi="Calibri" w:cs="Calibri"/>
                      <w:b/>
                      <w:bCs/>
                      <w:color w:val="FFFFFF"/>
                      <w:lang w:eastAsia="en-IN"/>
                    </w:rPr>
                  </w:pPr>
                </w:p>
              </w:tc>
              <w:tc>
                <w:tcPr>
                  <w:tcW w:w="3148" w:type="dxa"/>
                  <w:vMerge/>
                  <w:tcBorders>
                    <w:top w:val="single" w:sz="8" w:space="0" w:color="auto"/>
                    <w:left w:val="single" w:sz="8" w:space="0" w:color="auto"/>
                    <w:bottom w:val="single" w:sz="4" w:space="0" w:color="000000"/>
                    <w:right w:val="single" w:sz="4" w:space="0" w:color="000000"/>
                  </w:tcBorders>
                  <w:vAlign w:val="center"/>
                  <w:hideMark/>
                </w:tcPr>
                <w:p w14:paraId="36762D65" w14:textId="77777777" w:rsidR="005A1464" w:rsidRPr="000A6F5F" w:rsidRDefault="005A1464" w:rsidP="00D74C23">
                  <w:pPr>
                    <w:spacing w:after="0" w:line="240" w:lineRule="auto"/>
                    <w:rPr>
                      <w:rFonts w:ascii="Calibri" w:eastAsia="Times New Roman" w:hAnsi="Calibri" w:cs="Calibri"/>
                      <w:b/>
                      <w:bCs/>
                      <w:color w:val="FFFFFF"/>
                      <w:lang w:eastAsia="en-IN"/>
                    </w:rPr>
                  </w:pPr>
                </w:p>
              </w:tc>
            </w:tr>
            <w:tr w:rsidR="005A1464" w:rsidRPr="000A6F5F" w14:paraId="12D5EE30" w14:textId="77777777" w:rsidTr="005A1464">
              <w:trPr>
                <w:trHeight w:val="376"/>
              </w:trPr>
              <w:tc>
                <w:tcPr>
                  <w:tcW w:w="2377" w:type="dxa"/>
                  <w:tcBorders>
                    <w:top w:val="nil"/>
                    <w:left w:val="single" w:sz="8" w:space="0" w:color="auto"/>
                    <w:bottom w:val="single" w:sz="4" w:space="0" w:color="auto"/>
                    <w:right w:val="single" w:sz="4" w:space="0" w:color="auto"/>
                  </w:tcBorders>
                  <w:shd w:val="clear" w:color="auto" w:fill="auto"/>
                  <w:noWrap/>
                  <w:vAlign w:val="bottom"/>
                  <w:hideMark/>
                </w:tcPr>
                <w:p w14:paraId="30A10930" w14:textId="77777777" w:rsidR="005A1464" w:rsidRPr="000A6F5F" w:rsidRDefault="005A1464" w:rsidP="00D74C23">
                  <w:pPr>
                    <w:spacing w:after="0" w:line="240" w:lineRule="auto"/>
                    <w:rPr>
                      <w:rFonts w:ascii="Calibri" w:eastAsia="Times New Roman" w:hAnsi="Calibri" w:cs="Calibri"/>
                      <w:color w:val="000000"/>
                      <w:sz w:val="20"/>
                      <w:szCs w:val="20"/>
                      <w:lang w:eastAsia="en-IN"/>
                    </w:rPr>
                  </w:pPr>
                  <w:r w:rsidRPr="000A6F5F">
                    <w:rPr>
                      <w:rFonts w:ascii="Calibri" w:eastAsia="Times New Roman" w:hAnsi="Calibri" w:cs="Calibri"/>
                      <w:color w:val="000000"/>
                      <w:sz w:val="20"/>
                      <w:szCs w:val="20"/>
                      <w:lang w:eastAsia="en-IN"/>
                    </w:rPr>
                    <w:t>Emerging</w:t>
                  </w:r>
                </w:p>
              </w:tc>
              <w:tc>
                <w:tcPr>
                  <w:tcW w:w="2154" w:type="dxa"/>
                  <w:tcBorders>
                    <w:top w:val="nil"/>
                    <w:left w:val="nil"/>
                    <w:bottom w:val="single" w:sz="4" w:space="0" w:color="auto"/>
                    <w:right w:val="single" w:sz="4" w:space="0" w:color="auto"/>
                  </w:tcBorders>
                  <w:shd w:val="clear" w:color="auto" w:fill="auto"/>
                  <w:noWrap/>
                  <w:vAlign w:val="center"/>
                  <w:hideMark/>
                </w:tcPr>
                <w:p w14:paraId="2CEA4BDB" w14:textId="77777777" w:rsidR="005A1464" w:rsidRPr="000A6F5F" w:rsidRDefault="005A1464" w:rsidP="00D74C23">
                  <w:pPr>
                    <w:spacing w:after="0" w:line="240" w:lineRule="auto"/>
                    <w:jc w:val="center"/>
                    <w:rPr>
                      <w:rFonts w:ascii="Calibri" w:eastAsia="Times New Roman" w:hAnsi="Calibri" w:cs="Calibri"/>
                      <w:color w:val="000000"/>
                      <w:sz w:val="20"/>
                      <w:szCs w:val="20"/>
                      <w:lang w:eastAsia="en-IN"/>
                    </w:rPr>
                  </w:pPr>
                  <w:r w:rsidRPr="000A6F5F">
                    <w:rPr>
                      <w:rFonts w:ascii="Calibri" w:eastAsia="Times New Roman" w:hAnsi="Calibri" w:cs="Calibri"/>
                      <w:color w:val="000000"/>
                      <w:sz w:val="20"/>
                      <w:szCs w:val="20"/>
                      <w:lang w:eastAsia="en-IN"/>
                    </w:rPr>
                    <w:t>≤ 100 Cr</w:t>
                  </w:r>
                </w:p>
              </w:tc>
              <w:tc>
                <w:tcPr>
                  <w:tcW w:w="240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36CED19" w14:textId="4602C024" w:rsidR="005A1464" w:rsidRPr="000A6F5F" w:rsidRDefault="005A1464" w:rsidP="00D74C23">
                  <w:pPr>
                    <w:spacing w:after="0" w:line="240" w:lineRule="auto"/>
                    <w:jc w:val="center"/>
                    <w:rPr>
                      <w:rFonts w:ascii="Calibri" w:eastAsia="Times New Roman" w:hAnsi="Calibri" w:cs="Calibri"/>
                      <w:color w:val="000000"/>
                      <w:sz w:val="20"/>
                      <w:szCs w:val="20"/>
                      <w:lang w:eastAsia="en-IN"/>
                    </w:rPr>
                  </w:pPr>
                  <w:r w:rsidRPr="00314DFE">
                    <w:rPr>
                      <w:rFonts w:ascii="Calibri" w:eastAsia="Times New Roman" w:hAnsi="Calibri" w:cs="Calibri"/>
                      <w:color w:val="000000"/>
                      <w:lang w:eastAsia="en-IN"/>
                    </w:rPr>
                    <w:t xml:space="preserve">INR </w:t>
                  </w:r>
                  <w:r w:rsidR="00547D38">
                    <w:rPr>
                      <w:rFonts w:ascii="Calibri" w:eastAsia="Times New Roman" w:hAnsi="Calibri" w:cs="Calibri"/>
                      <w:color w:val="000000"/>
                      <w:lang w:eastAsia="en-IN"/>
                    </w:rPr>
                    <w:t>9</w:t>
                  </w:r>
                  <w:r w:rsidRPr="00314DFE">
                    <w:rPr>
                      <w:rFonts w:ascii="Calibri" w:eastAsia="Times New Roman" w:hAnsi="Calibri" w:cs="Calibri"/>
                      <w:color w:val="000000"/>
                      <w:lang w:eastAsia="en-IN"/>
                    </w:rPr>
                    <w:t>2,500</w:t>
                  </w:r>
                </w:p>
              </w:tc>
              <w:tc>
                <w:tcPr>
                  <w:tcW w:w="3148" w:type="dxa"/>
                  <w:tcBorders>
                    <w:top w:val="nil"/>
                    <w:left w:val="nil"/>
                    <w:bottom w:val="single" w:sz="4" w:space="0" w:color="auto"/>
                    <w:right w:val="single" w:sz="4" w:space="0" w:color="auto"/>
                  </w:tcBorders>
                  <w:shd w:val="clear" w:color="auto" w:fill="auto"/>
                  <w:noWrap/>
                  <w:vAlign w:val="center"/>
                  <w:hideMark/>
                </w:tcPr>
                <w:p w14:paraId="74D09811" w14:textId="642A0358" w:rsidR="005A1464" w:rsidRPr="00314DFE" w:rsidRDefault="00547D38" w:rsidP="00D74C2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4</w:t>
                  </w:r>
                  <w:r w:rsidR="005A1464" w:rsidRPr="00314DFE">
                    <w:rPr>
                      <w:rFonts w:ascii="Calibri" w:eastAsia="Times New Roman" w:hAnsi="Calibri" w:cs="Calibri"/>
                      <w:color w:val="000000"/>
                      <w:lang w:eastAsia="en-IN"/>
                    </w:rPr>
                    <w:t>,</w:t>
                  </w:r>
                  <w:r w:rsidR="005A1464">
                    <w:rPr>
                      <w:rFonts w:ascii="Calibri" w:eastAsia="Times New Roman" w:hAnsi="Calibri" w:cs="Calibri"/>
                      <w:color w:val="000000"/>
                      <w:lang w:eastAsia="en-IN"/>
                    </w:rPr>
                    <w:t>50</w:t>
                  </w:r>
                  <w:r w:rsidR="005A1464" w:rsidRPr="00314DFE">
                    <w:rPr>
                      <w:rFonts w:ascii="Calibri" w:eastAsia="Times New Roman" w:hAnsi="Calibri" w:cs="Calibri"/>
                      <w:color w:val="000000"/>
                      <w:lang w:eastAsia="en-IN"/>
                    </w:rPr>
                    <w:t>000</w:t>
                  </w:r>
                </w:p>
              </w:tc>
            </w:tr>
            <w:tr w:rsidR="005A1464" w:rsidRPr="000A6F5F" w14:paraId="7FD93D59" w14:textId="77777777" w:rsidTr="005A1464">
              <w:trPr>
                <w:trHeight w:val="376"/>
              </w:trPr>
              <w:tc>
                <w:tcPr>
                  <w:tcW w:w="2377" w:type="dxa"/>
                  <w:tcBorders>
                    <w:top w:val="nil"/>
                    <w:left w:val="single" w:sz="8" w:space="0" w:color="auto"/>
                    <w:bottom w:val="single" w:sz="4" w:space="0" w:color="auto"/>
                    <w:right w:val="single" w:sz="4" w:space="0" w:color="auto"/>
                  </w:tcBorders>
                  <w:shd w:val="clear" w:color="auto" w:fill="auto"/>
                  <w:noWrap/>
                  <w:vAlign w:val="bottom"/>
                  <w:hideMark/>
                </w:tcPr>
                <w:p w14:paraId="341F53A5" w14:textId="77777777" w:rsidR="005A1464" w:rsidRPr="000A6F5F" w:rsidRDefault="005A1464" w:rsidP="00D74C23">
                  <w:pPr>
                    <w:spacing w:after="0" w:line="240" w:lineRule="auto"/>
                    <w:rPr>
                      <w:rFonts w:ascii="Calibri" w:eastAsia="Times New Roman" w:hAnsi="Calibri" w:cs="Calibri"/>
                      <w:color w:val="000000"/>
                      <w:sz w:val="20"/>
                      <w:szCs w:val="20"/>
                      <w:lang w:eastAsia="en-IN"/>
                    </w:rPr>
                  </w:pPr>
                  <w:r w:rsidRPr="000A6F5F">
                    <w:rPr>
                      <w:rFonts w:ascii="Calibri" w:eastAsia="Times New Roman" w:hAnsi="Calibri" w:cs="Calibri"/>
                      <w:color w:val="000000"/>
                      <w:sz w:val="20"/>
                      <w:szCs w:val="20"/>
                      <w:lang w:eastAsia="en-IN"/>
                    </w:rPr>
                    <w:t xml:space="preserve">Medium </w:t>
                  </w:r>
                </w:p>
              </w:tc>
              <w:tc>
                <w:tcPr>
                  <w:tcW w:w="2154" w:type="dxa"/>
                  <w:tcBorders>
                    <w:top w:val="nil"/>
                    <w:left w:val="nil"/>
                    <w:bottom w:val="single" w:sz="4" w:space="0" w:color="auto"/>
                    <w:right w:val="single" w:sz="4" w:space="0" w:color="auto"/>
                  </w:tcBorders>
                  <w:shd w:val="clear" w:color="auto" w:fill="auto"/>
                  <w:noWrap/>
                  <w:vAlign w:val="center"/>
                  <w:hideMark/>
                </w:tcPr>
                <w:p w14:paraId="30D8C13A" w14:textId="77777777" w:rsidR="005A1464" w:rsidRPr="000A6F5F" w:rsidRDefault="005A1464" w:rsidP="00D74C23">
                  <w:pPr>
                    <w:spacing w:after="0" w:line="240" w:lineRule="auto"/>
                    <w:jc w:val="center"/>
                    <w:rPr>
                      <w:rFonts w:ascii="Calibri" w:eastAsia="Times New Roman" w:hAnsi="Calibri" w:cs="Calibri"/>
                      <w:color w:val="000000"/>
                      <w:sz w:val="20"/>
                      <w:szCs w:val="20"/>
                      <w:lang w:eastAsia="en-IN"/>
                    </w:rPr>
                  </w:pPr>
                  <w:r w:rsidRPr="000A6F5F">
                    <w:rPr>
                      <w:rFonts w:ascii="Calibri" w:eastAsia="Times New Roman" w:hAnsi="Calibri" w:cs="Calibri"/>
                      <w:color w:val="000000"/>
                      <w:sz w:val="20"/>
                      <w:szCs w:val="20"/>
                      <w:lang w:eastAsia="en-IN"/>
                    </w:rPr>
                    <w:t>&gt;100</w:t>
                  </w:r>
                  <w:r>
                    <w:rPr>
                      <w:rFonts w:ascii="Calibri" w:eastAsia="Times New Roman" w:hAnsi="Calibri" w:cs="Calibri"/>
                      <w:color w:val="000000"/>
                      <w:sz w:val="20"/>
                      <w:szCs w:val="20"/>
                      <w:lang w:eastAsia="en-IN"/>
                    </w:rPr>
                    <w:t xml:space="preserve"> Cr</w:t>
                  </w:r>
                  <w:r w:rsidRPr="000A6F5F">
                    <w:rPr>
                      <w:rFonts w:ascii="Calibri" w:eastAsia="Times New Roman" w:hAnsi="Calibri" w:cs="Calibri"/>
                      <w:color w:val="000000"/>
                      <w:sz w:val="20"/>
                      <w:szCs w:val="20"/>
                      <w:lang w:eastAsia="en-IN"/>
                    </w:rPr>
                    <w:t xml:space="preserve"> - ≤ 500 Cr</w:t>
                  </w:r>
                </w:p>
              </w:tc>
              <w:tc>
                <w:tcPr>
                  <w:tcW w:w="2404" w:type="dxa"/>
                  <w:vMerge/>
                  <w:tcBorders>
                    <w:top w:val="nil"/>
                    <w:left w:val="single" w:sz="4" w:space="0" w:color="auto"/>
                    <w:bottom w:val="single" w:sz="8" w:space="0" w:color="000000"/>
                    <w:right w:val="single" w:sz="4" w:space="0" w:color="auto"/>
                  </w:tcBorders>
                  <w:vAlign w:val="center"/>
                  <w:hideMark/>
                </w:tcPr>
                <w:p w14:paraId="06799136" w14:textId="77777777" w:rsidR="005A1464" w:rsidRPr="000A6F5F" w:rsidRDefault="005A1464" w:rsidP="00D74C23">
                  <w:pPr>
                    <w:spacing w:after="0" w:line="240" w:lineRule="auto"/>
                    <w:rPr>
                      <w:rFonts w:ascii="Calibri" w:eastAsia="Times New Roman" w:hAnsi="Calibri" w:cs="Calibri"/>
                      <w:color w:val="000000"/>
                      <w:sz w:val="20"/>
                      <w:szCs w:val="20"/>
                      <w:lang w:eastAsia="en-IN"/>
                    </w:rPr>
                  </w:pPr>
                </w:p>
              </w:tc>
              <w:tc>
                <w:tcPr>
                  <w:tcW w:w="3148" w:type="dxa"/>
                  <w:tcBorders>
                    <w:top w:val="nil"/>
                    <w:left w:val="nil"/>
                    <w:bottom w:val="single" w:sz="4" w:space="0" w:color="auto"/>
                    <w:right w:val="single" w:sz="4" w:space="0" w:color="auto"/>
                  </w:tcBorders>
                  <w:shd w:val="clear" w:color="auto" w:fill="auto"/>
                  <w:noWrap/>
                  <w:vAlign w:val="center"/>
                  <w:hideMark/>
                </w:tcPr>
                <w:p w14:paraId="00C46E82" w14:textId="3C157E3A" w:rsidR="005A1464" w:rsidRPr="00314DFE" w:rsidRDefault="00547D38" w:rsidP="00D74C2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5</w:t>
                  </w:r>
                  <w:r w:rsidR="005A1464" w:rsidRPr="00314DFE">
                    <w:rPr>
                      <w:rFonts w:ascii="Calibri" w:eastAsia="Times New Roman" w:hAnsi="Calibri" w:cs="Calibri"/>
                      <w:color w:val="000000"/>
                      <w:lang w:eastAsia="en-IN"/>
                    </w:rPr>
                    <w:t>,50,000</w:t>
                  </w:r>
                </w:p>
              </w:tc>
            </w:tr>
            <w:tr w:rsidR="005A1464" w:rsidRPr="000A6F5F" w14:paraId="0C1A970C" w14:textId="77777777" w:rsidTr="005A1464">
              <w:trPr>
                <w:trHeight w:val="376"/>
              </w:trPr>
              <w:tc>
                <w:tcPr>
                  <w:tcW w:w="2377" w:type="dxa"/>
                  <w:tcBorders>
                    <w:top w:val="nil"/>
                    <w:left w:val="single" w:sz="8" w:space="0" w:color="auto"/>
                    <w:bottom w:val="single" w:sz="4" w:space="0" w:color="auto"/>
                    <w:right w:val="single" w:sz="4" w:space="0" w:color="auto"/>
                  </w:tcBorders>
                  <w:shd w:val="clear" w:color="auto" w:fill="auto"/>
                  <w:noWrap/>
                  <w:vAlign w:val="bottom"/>
                  <w:hideMark/>
                </w:tcPr>
                <w:p w14:paraId="4C137AE3" w14:textId="77777777" w:rsidR="005A1464" w:rsidRPr="000A6F5F" w:rsidRDefault="005A1464" w:rsidP="00D74C23">
                  <w:pPr>
                    <w:spacing w:after="0" w:line="240" w:lineRule="auto"/>
                    <w:rPr>
                      <w:rFonts w:ascii="Calibri" w:eastAsia="Times New Roman" w:hAnsi="Calibri" w:cs="Calibri"/>
                      <w:color w:val="000000"/>
                      <w:sz w:val="20"/>
                      <w:szCs w:val="20"/>
                      <w:lang w:eastAsia="en-IN"/>
                    </w:rPr>
                  </w:pPr>
                  <w:r w:rsidRPr="000A6F5F">
                    <w:rPr>
                      <w:rFonts w:ascii="Calibri" w:eastAsia="Times New Roman" w:hAnsi="Calibri" w:cs="Calibri"/>
                      <w:color w:val="000000"/>
                      <w:sz w:val="20"/>
                      <w:szCs w:val="20"/>
                      <w:lang w:eastAsia="en-IN"/>
                    </w:rPr>
                    <w:t>Large</w:t>
                  </w:r>
                </w:p>
              </w:tc>
              <w:tc>
                <w:tcPr>
                  <w:tcW w:w="2154" w:type="dxa"/>
                  <w:tcBorders>
                    <w:top w:val="nil"/>
                    <w:left w:val="nil"/>
                    <w:bottom w:val="single" w:sz="4" w:space="0" w:color="auto"/>
                    <w:right w:val="single" w:sz="4" w:space="0" w:color="auto"/>
                  </w:tcBorders>
                  <w:shd w:val="clear" w:color="auto" w:fill="auto"/>
                  <w:noWrap/>
                  <w:vAlign w:val="center"/>
                  <w:hideMark/>
                </w:tcPr>
                <w:p w14:paraId="225E4489" w14:textId="77777777" w:rsidR="005A1464" w:rsidRPr="000A6F5F" w:rsidRDefault="005A1464" w:rsidP="00D74C23">
                  <w:pPr>
                    <w:spacing w:after="0" w:line="240" w:lineRule="auto"/>
                    <w:jc w:val="center"/>
                    <w:rPr>
                      <w:rFonts w:ascii="Calibri" w:eastAsia="Times New Roman" w:hAnsi="Calibri" w:cs="Calibri"/>
                      <w:color w:val="000000"/>
                      <w:sz w:val="20"/>
                      <w:szCs w:val="20"/>
                      <w:lang w:eastAsia="en-IN"/>
                    </w:rPr>
                  </w:pPr>
                  <w:r w:rsidRPr="000A6F5F">
                    <w:rPr>
                      <w:rFonts w:ascii="Calibri" w:eastAsia="Times New Roman" w:hAnsi="Calibri" w:cs="Calibri"/>
                      <w:color w:val="000000"/>
                      <w:sz w:val="20"/>
                      <w:szCs w:val="20"/>
                      <w:lang w:eastAsia="en-IN"/>
                    </w:rPr>
                    <w:t xml:space="preserve">&gt;500 </w:t>
                  </w:r>
                  <w:r>
                    <w:rPr>
                      <w:rFonts w:ascii="Calibri" w:eastAsia="Times New Roman" w:hAnsi="Calibri" w:cs="Calibri"/>
                      <w:color w:val="000000"/>
                      <w:sz w:val="20"/>
                      <w:szCs w:val="20"/>
                      <w:lang w:eastAsia="en-IN"/>
                    </w:rPr>
                    <w:t xml:space="preserve">Cr </w:t>
                  </w:r>
                  <w:r w:rsidRPr="000A6F5F">
                    <w:rPr>
                      <w:rFonts w:ascii="Calibri" w:eastAsia="Times New Roman" w:hAnsi="Calibri" w:cs="Calibri"/>
                      <w:color w:val="000000"/>
                      <w:sz w:val="20"/>
                      <w:szCs w:val="20"/>
                      <w:lang w:eastAsia="en-IN"/>
                    </w:rPr>
                    <w:t>- ≤ 1000 Cr</w:t>
                  </w:r>
                </w:p>
              </w:tc>
              <w:tc>
                <w:tcPr>
                  <w:tcW w:w="2404" w:type="dxa"/>
                  <w:vMerge/>
                  <w:tcBorders>
                    <w:top w:val="nil"/>
                    <w:left w:val="single" w:sz="4" w:space="0" w:color="auto"/>
                    <w:bottom w:val="single" w:sz="8" w:space="0" w:color="000000"/>
                    <w:right w:val="single" w:sz="4" w:space="0" w:color="auto"/>
                  </w:tcBorders>
                  <w:vAlign w:val="center"/>
                  <w:hideMark/>
                </w:tcPr>
                <w:p w14:paraId="15780F18" w14:textId="77777777" w:rsidR="005A1464" w:rsidRPr="000A6F5F" w:rsidRDefault="005A1464" w:rsidP="00D74C23">
                  <w:pPr>
                    <w:spacing w:after="0" w:line="240" w:lineRule="auto"/>
                    <w:rPr>
                      <w:rFonts w:ascii="Calibri" w:eastAsia="Times New Roman" w:hAnsi="Calibri" w:cs="Calibri"/>
                      <w:color w:val="000000"/>
                      <w:sz w:val="20"/>
                      <w:szCs w:val="20"/>
                      <w:lang w:eastAsia="en-IN"/>
                    </w:rPr>
                  </w:pPr>
                </w:p>
              </w:tc>
              <w:tc>
                <w:tcPr>
                  <w:tcW w:w="3148" w:type="dxa"/>
                  <w:tcBorders>
                    <w:top w:val="nil"/>
                    <w:left w:val="nil"/>
                    <w:bottom w:val="single" w:sz="4" w:space="0" w:color="auto"/>
                    <w:right w:val="single" w:sz="4" w:space="0" w:color="auto"/>
                  </w:tcBorders>
                  <w:shd w:val="clear" w:color="auto" w:fill="auto"/>
                  <w:noWrap/>
                  <w:vAlign w:val="center"/>
                  <w:hideMark/>
                </w:tcPr>
                <w:p w14:paraId="39E7BE99" w14:textId="3108D075" w:rsidR="005A1464" w:rsidRPr="00314DFE" w:rsidRDefault="00547D38" w:rsidP="00D74C2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6</w:t>
                  </w:r>
                  <w:r w:rsidR="005A1464" w:rsidRPr="00314DFE">
                    <w:rPr>
                      <w:rFonts w:ascii="Calibri" w:eastAsia="Times New Roman" w:hAnsi="Calibri" w:cs="Calibri"/>
                      <w:color w:val="000000"/>
                      <w:lang w:eastAsia="en-IN"/>
                    </w:rPr>
                    <w:t>,80,000</w:t>
                  </w:r>
                </w:p>
              </w:tc>
            </w:tr>
            <w:tr w:rsidR="005A1464" w:rsidRPr="000A6F5F" w14:paraId="62984E70" w14:textId="77777777" w:rsidTr="005A1464">
              <w:trPr>
                <w:trHeight w:val="376"/>
              </w:trPr>
              <w:tc>
                <w:tcPr>
                  <w:tcW w:w="2377" w:type="dxa"/>
                  <w:tcBorders>
                    <w:top w:val="nil"/>
                    <w:left w:val="single" w:sz="8" w:space="0" w:color="auto"/>
                    <w:bottom w:val="single" w:sz="4" w:space="0" w:color="auto"/>
                    <w:right w:val="single" w:sz="4" w:space="0" w:color="auto"/>
                  </w:tcBorders>
                  <w:shd w:val="clear" w:color="auto" w:fill="auto"/>
                  <w:noWrap/>
                  <w:vAlign w:val="bottom"/>
                  <w:hideMark/>
                </w:tcPr>
                <w:p w14:paraId="732152E4" w14:textId="77777777" w:rsidR="005A1464" w:rsidRPr="000A6F5F" w:rsidRDefault="005A1464" w:rsidP="00D74C23">
                  <w:pPr>
                    <w:spacing w:after="0" w:line="240" w:lineRule="auto"/>
                    <w:rPr>
                      <w:rFonts w:ascii="Calibri" w:eastAsia="Times New Roman" w:hAnsi="Calibri" w:cs="Calibri"/>
                      <w:color w:val="000000"/>
                      <w:sz w:val="20"/>
                      <w:szCs w:val="20"/>
                      <w:lang w:eastAsia="en-IN"/>
                    </w:rPr>
                  </w:pPr>
                  <w:r w:rsidRPr="000A6F5F">
                    <w:rPr>
                      <w:rFonts w:ascii="Calibri" w:eastAsia="Times New Roman" w:hAnsi="Calibri" w:cs="Calibri"/>
                      <w:color w:val="000000"/>
                      <w:sz w:val="20"/>
                      <w:szCs w:val="20"/>
                      <w:lang w:eastAsia="en-IN"/>
                    </w:rPr>
                    <w:t>Very Large</w:t>
                  </w:r>
                </w:p>
              </w:tc>
              <w:tc>
                <w:tcPr>
                  <w:tcW w:w="2154" w:type="dxa"/>
                  <w:tcBorders>
                    <w:top w:val="nil"/>
                    <w:left w:val="nil"/>
                    <w:bottom w:val="single" w:sz="4" w:space="0" w:color="auto"/>
                    <w:right w:val="single" w:sz="4" w:space="0" w:color="auto"/>
                  </w:tcBorders>
                  <w:shd w:val="clear" w:color="auto" w:fill="auto"/>
                  <w:noWrap/>
                  <w:vAlign w:val="center"/>
                  <w:hideMark/>
                </w:tcPr>
                <w:p w14:paraId="6075E31F" w14:textId="77777777" w:rsidR="005A1464" w:rsidRPr="000A6F5F" w:rsidRDefault="005A1464" w:rsidP="00D74C23">
                  <w:pPr>
                    <w:spacing w:after="0" w:line="240" w:lineRule="auto"/>
                    <w:jc w:val="center"/>
                    <w:rPr>
                      <w:rFonts w:ascii="Calibri" w:eastAsia="Times New Roman" w:hAnsi="Calibri" w:cs="Calibri"/>
                      <w:color w:val="000000"/>
                      <w:sz w:val="20"/>
                      <w:szCs w:val="20"/>
                      <w:lang w:eastAsia="en-IN"/>
                    </w:rPr>
                  </w:pPr>
                  <w:r w:rsidRPr="000A6F5F">
                    <w:rPr>
                      <w:rFonts w:ascii="Calibri" w:eastAsia="Times New Roman" w:hAnsi="Calibri" w:cs="Calibri"/>
                      <w:color w:val="000000"/>
                      <w:sz w:val="20"/>
                      <w:szCs w:val="20"/>
                      <w:lang w:eastAsia="en-IN"/>
                    </w:rPr>
                    <w:t>&gt;1000</w:t>
                  </w:r>
                  <w:r>
                    <w:rPr>
                      <w:rFonts w:ascii="Calibri" w:eastAsia="Times New Roman" w:hAnsi="Calibri" w:cs="Calibri"/>
                      <w:color w:val="000000"/>
                      <w:sz w:val="20"/>
                      <w:szCs w:val="20"/>
                      <w:lang w:eastAsia="en-IN"/>
                    </w:rPr>
                    <w:t xml:space="preserve"> Cr</w:t>
                  </w:r>
                  <w:r w:rsidRPr="000A6F5F">
                    <w:rPr>
                      <w:rFonts w:ascii="Calibri" w:eastAsia="Times New Roman" w:hAnsi="Calibri" w:cs="Calibri"/>
                      <w:color w:val="000000"/>
                      <w:sz w:val="20"/>
                      <w:szCs w:val="20"/>
                      <w:lang w:eastAsia="en-IN"/>
                    </w:rPr>
                    <w:t xml:space="preserve"> - ≤ 10,000 Cr</w:t>
                  </w:r>
                </w:p>
              </w:tc>
              <w:tc>
                <w:tcPr>
                  <w:tcW w:w="2404" w:type="dxa"/>
                  <w:vMerge/>
                  <w:tcBorders>
                    <w:top w:val="nil"/>
                    <w:left w:val="single" w:sz="4" w:space="0" w:color="auto"/>
                    <w:bottom w:val="single" w:sz="8" w:space="0" w:color="000000"/>
                    <w:right w:val="single" w:sz="4" w:space="0" w:color="auto"/>
                  </w:tcBorders>
                  <w:vAlign w:val="center"/>
                  <w:hideMark/>
                </w:tcPr>
                <w:p w14:paraId="2597047D" w14:textId="77777777" w:rsidR="005A1464" w:rsidRPr="000A6F5F" w:rsidRDefault="005A1464" w:rsidP="00D74C23">
                  <w:pPr>
                    <w:spacing w:after="0" w:line="240" w:lineRule="auto"/>
                    <w:rPr>
                      <w:rFonts w:ascii="Calibri" w:eastAsia="Times New Roman" w:hAnsi="Calibri" w:cs="Calibri"/>
                      <w:color w:val="000000"/>
                      <w:sz w:val="20"/>
                      <w:szCs w:val="20"/>
                      <w:lang w:eastAsia="en-IN"/>
                    </w:rPr>
                  </w:pPr>
                </w:p>
              </w:tc>
              <w:tc>
                <w:tcPr>
                  <w:tcW w:w="3148" w:type="dxa"/>
                  <w:tcBorders>
                    <w:top w:val="nil"/>
                    <w:left w:val="nil"/>
                    <w:bottom w:val="single" w:sz="4" w:space="0" w:color="auto"/>
                    <w:right w:val="single" w:sz="4" w:space="0" w:color="auto"/>
                  </w:tcBorders>
                  <w:shd w:val="clear" w:color="auto" w:fill="auto"/>
                  <w:noWrap/>
                  <w:vAlign w:val="center"/>
                  <w:hideMark/>
                </w:tcPr>
                <w:p w14:paraId="2D93FC4A" w14:textId="25DDD1AA" w:rsidR="005A1464" w:rsidRPr="00314DFE" w:rsidRDefault="00547D38" w:rsidP="00D74C2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7</w:t>
                  </w:r>
                  <w:r w:rsidR="005A1464" w:rsidRPr="00314DFE">
                    <w:rPr>
                      <w:rFonts w:ascii="Calibri" w:eastAsia="Times New Roman" w:hAnsi="Calibri" w:cs="Calibri"/>
                      <w:color w:val="000000"/>
                      <w:lang w:eastAsia="en-IN"/>
                    </w:rPr>
                    <w:t>,15,000</w:t>
                  </w:r>
                </w:p>
              </w:tc>
            </w:tr>
            <w:tr w:rsidR="005A1464" w:rsidRPr="000A6F5F" w14:paraId="266D34FE" w14:textId="77777777" w:rsidTr="005A1464">
              <w:trPr>
                <w:trHeight w:val="390"/>
              </w:trPr>
              <w:tc>
                <w:tcPr>
                  <w:tcW w:w="2377" w:type="dxa"/>
                  <w:tcBorders>
                    <w:top w:val="nil"/>
                    <w:left w:val="single" w:sz="8" w:space="0" w:color="auto"/>
                    <w:bottom w:val="single" w:sz="8" w:space="0" w:color="auto"/>
                    <w:right w:val="single" w:sz="4" w:space="0" w:color="auto"/>
                  </w:tcBorders>
                  <w:shd w:val="clear" w:color="auto" w:fill="auto"/>
                  <w:noWrap/>
                  <w:vAlign w:val="bottom"/>
                  <w:hideMark/>
                </w:tcPr>
                <w:p w14:paraId="080614C7" w14:textId="77777777" w:rsidR="005A1464" w:rsidRPr="000A6F5F" w:rsidRDefault="005A1464" w:rsidP="00D74C23">
                  <w:pPr>
                    <w:spacing w:after="0" w:line="240" w:lineRule="auto"/>
                    <w:rPr>
                      <w:rFonts w:ascii="Calibri" w:eastAsia="Times New Roman" w:hAnsi="Calibri" w:cs="Calibri"/>
                      <w:sz w:val="20"/>
                      <w:szCs w:val="20"/>
                      <w:lang w:eastAsia="en-IN"/>
                    </w:rPr>
                  </w:pPr>
                  <w:r w:rsidRPr="000A6F5F">
                    <w:rPr>
                      <w:rFonts w:ascii="Calibri" w:eastAsia="Times New Roman" w:hAnsi="Calibri" w:cs="Calibri"/>
                      <w:sz w:val="20"/>
                      <w:szCs w:val="20"/>
                      <w:lang w:eastAsia="en-IN"/>
                    </w:rPr>
                    <w:t xml:space="preserve">Mega Large </w:t>
                  </w:r>
                </w:p>
              </w:tc>
              <w:tc>
                <w:tcPr>
                  <w:tcW w:w="2154" w:type="dxa"/>
                  <w:tcBorders>
                    <w:top w:val="nil"/>
                    <w:left w:val="nil"/>
                    <w:bottom w:val="single" w:sz="8" w:space="0" w:color="auto"/>
                    <w:right w:val="single" w:sz="4" w:space="0" w:color="auto"/>
                  </w:tcBorders>
                  <w:shd w:val="clear" w:color="auto" w:fill="auto"/>
                  <w:noWrap/>
                  <w:vAlign w:val="center"/>
                  <w:hideMark/>
                </w:tcPr>
                <w:p w14:paraId="6C57D3F5" w14:textId="77777777" w:rsidR="005A1464" w:rsidRPr="000A6F5F" w:rsidRDefault="005A1464" w:rsidP="00D74C23">
                  <w:pPr>
                    <w:spacing w:after="0" w:line="240" w:lineRule="auto"/>
                    <w:jc w:val="center"/>
                    <w:rPr>
                      <w:rFonts w:ascii="Calibri" w:eastAsia="Times New Roman" w:hAnsi="Calibri" w:cs="Calibri"/>
                      <w:color w:val="000000"/>
                      <w:sz w:val="20"/>
                      <w:szCs w:val="20"/>
                      <w:lang w:eastAsia="en-IN"/>
                    </w:rPr>
                  </w:pPr>
                  <w:r w:rsidRPr="000A6F5F">
                    <w:rPr>
                      <w:rFonts w:ascii="Calibri" w:eastAsia="Times New Roman" w:hAnsi="Calibri" w:cs="Calibri"/>
                      <w:color w:val="000000"/>
                      <w:sz w:val="20"/>
                      <w:szCs w:val="20"/>
                      <w:lang w:eastAsia="en-IN"/>
                    </w:rPr>
                    <w:t>&gt;</w:t>
                  </w:r>
                  <w:r>
                    <w:rPr>
                      <w:rFonts w:ascii="Calibri" w:eastAsia="Times New Roman" w:hAnsi="Calibri" w:cs="Calibri"/>
                      <w:color w:val="000000"/>
                      <w:sz w:val="20"/>
                      <w:szCs w:val="20"/>
                      <w:lang w:eastAsia="en-IN"/>
                    </w:rPr>
                    <w:t xml:space="preserve"> </w:t>
                  </w:r>
                  <w:r w:rsidRPr="000A6F5F">
                    <w:rPr>
                      <w:rFonts w:ascii="Calibri" w:eastAsia="Times New Roman" w:hAnsi="Calibri" w:cs="Calibri"/>
                      <w:color w:val="000000"/>
                      <w:sz w:val="20"/>
                      <w:szCs w:val="20"/>
                      <w:lang w:eastAsia="en-IN"/>
                    </w:rPr>
                    <w:t>10,000 Cr</w:t>
                  </w:r>
                </w:p>
              </w:tc>
              <w:tc>
                <w:tcPr>
                  <w:tcW w:w="2404" w:type="dxa"/>
                  <w:vMerge/>
                  <w:tcBorders>
                    <w:top w:val="nil"/>
                    <w:left w:val="single" w:sz="4" w:space="0" w:color="auto"/>
                    <w:bottom w:val="single" w:sz="8" w:space="0" w:color="000000"/>
                    <w:right w:val="single" w:sz="4" w:space="0" w:color="auto"/>
                  </w:tcBorders>
                  <w:vAlign w:val="center"/>
                  <w:hideMark/>
                </w:tcPr>
                <w:p w14:paraId="006B4AA7" w14:textId="77777777" w:rsidR="005A1464" w:rsidRPr="000A6F5F" w:rsidRDefault="005A1464" w:rsidP="00D74C23">
                  <w:pPr>
                    <w:spacing w:after="0" w:line="240" w:lineRule="auto"/>
                    <w:rPr>
                      <w:rFonts w:ascii="Calibri" w:eastAsia="Times New Roman" w:hAnsi="Calibri" w:cs="Calibri"/>
                      <w:color w:val="000000"/>
                      <w:sz w:val="20"/>
                      <w:szCs w:val="20"/>
                      <w:lang w:eastAsia="en-IN"/>
                    </w:rPr>
                  </w:pPr>
                </w:p>
              </w:tc>
              <w:tc>
                <w:tcPr>
                  <w:tcW w:w="3148" w:type="dxa"/>
                  <w:tcBorders>
                    <w:top w:val="nil"/>
                    <w:left w:val="nil"/>
                    <w:bottom w:val="single" w:sz="8" w:space="0" w:color="auto"/>
                    <w:right w:val="single" w:sz="4" w:space="0" w:color="auto"/>
                  </w:tcBorders>
                  <w:shd w:val="clear" w:color="auto" w:fill="auto"/>
                  <w:noWrap/>
                  <w:vAlign w:val="center"/>
                  <w:hideMark/>
                </w:tcPr>
                <w:p w14:paraId="2F1BAAD5" w14:textId="135F9BB5" w:rsidR="005A1464" w:rsidRPr="00314DFE" w:rsidRDefault="00547D38" w:rsidP="00D74C2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5</w:t>
                  </w:r>
                  <w:r w:rsidR="005A1464" w:rsidRPr="00314DFE">
                    <w:rPr>
                      <w:rFonts w:ascii="Calibri" w:eastAsia="Times New Roman" w:hAnsi="Calibri" w:cs="Calibri"/>
                      <w:color w:val="000000"/>
                      <w:lang w:eastAsia="en-IN"/>
                    </w:rPr>
                    <w:t>,85,000</w:t>
                  </w:r>
                </w:p>
              </w:tc>
            </w:tr>
          </w:tbl>
          <w:p w14:paraId="4696C186" w14:textId="77777777" w:rsidR="00856F23" w:rsidRPr="000A6F5F" w:rsidRDefault="00856F23" w:rsidP="00D74C23">
            <w:pPr>
              <w:spacing w:after="120" w:line="360" w:lineRule="exact"/>
              <w:contextualSpacing/>
              <w:rPr>
                <w:rFonts w:eastAsia="Times New Roman" w:cstheme="minorHAnsi"/>
                <w:color w:val="000000"/>
                <w:sz w:val="20"/>
                <w:szCs w:val="20"/>
                <w:lang w:eastAsia="en-IN"/>
              </w:rPr>
            </w:pPr>
          </w:p>
        </w:tc>
        <w:tc>
          <w:tcPr>
            <w:tcW w:w="10785" w:type="dxa"/>
            <w:gridSpan w:val="3"/>
            <w:tcBorders>
              <w:top w:val="nil"/>
              <w:left w:val="nil"/>
              <w:bottom w:val="nil"/>
              <w:right w:val="nil"/>
            </w:tcBorders>
            <w:shd w:val="clear" w:color="auto" w:fill="auto"/>
            <w:noWrap/>
            <w:vAlign w:val="bottom"/>
          </w:tcPr>
          <w:p w14:paraId="208B15F0" w14:textId="77777777" w:rsidR="00856F23" w:rsidRPr="003F4BB7" w:rsidRDefault="00856F23" w:rsidP="00D74C23">
            <w:pPr>
              <w:spacing w:after="120" w:line="360" w:lineRule="exact"/>
              <w:contextualSpacing/>
              <w:rPr>
                <w:rFonts w:eastAsia="Times New Roman" w:cstheme="minorHAnsi"/>
                <w:color w:val="000000"/>
                <w:sz w:val="24"/>
                <w:szCs w:val="24"/>
                <w:lang w:eastAsia="en-IN"/>
              </w:rPr>
            </w:pPr>
          </w:p>
        </w:tc>
      </w:tr>
    </w:tbl>
    <w:p w14:paraId="1BF8481B" w14:textId="77777777" w:rsidR="00856F23" w:rsidRPr="0013341F" w:rsidRDefault="00856F23" w:rsidP="00856F23">
      <w:pPr>
        <w:shd w:val="clear" w:color="auto" w:fill="FFFFFF"/>
        <w:spacing w:after="80" w:line="240" w:lineRule="auto"/>
        <w:jc w:val="both"/>
        <w:rPr>
          <w:rFonts w:eastAsia="Times New Roman" w:cstheme="minorHAnsi"/>
          <w:color w:val="000000"/>
          <w:sz w:val="12"/>
          <w:szCs w:val="12"/>
          <w:lang w:eastAsia="en-IN"/>
        </w:rPr>
      </w:pPr>
    </w:p>
    <w:p w14:paraId="1EF2E962" w14:textId="77777777" w:rsidR="00856F23" w:rsidRPr="000E21BF" w:rsidRDefault="00856F23" w:rsidP="00856F23">
      <w:pPr>
        <w:spacing w:after="80" w:line="240" w:lineRule="auto"/>
        <w:ind w:left="66"/>
        <w:jc w:val="both"/>
        <w:rPr>
          <w:rFonts w:eastAsia="Times New Roman" w:cstheme="minorHAnsi"/>
          <w:b/>
          <w:bCs/>
          <w:color w:val="000000"/>
          <w:sz w:val="24"/>
          <w:szCs w:val="24"/>
          <w:lang w:eastAsia="en-IN"/>
        </w:rPr>
      </w:pPr>
      <w:r w:rsidRPr="000E21BF">
        <w:rPr>
          <w:rFonts w:eastAsia="Times New Roman" w:cstheme="minorHAnsi"/>
          <w:b/>
          <w:bCs/>
          <w:color w:val="000000"/>
          <w:sz w:val="24"/>
          <w:szCs w:val="24"/>
          <w:lang w:eastAsia="en-IN"/>
        </w:rPr>
        <w:t>Note:</w:t>
      </w:r>
    </w:p>
    <w:p w14:paraId="67F02991" w14:textId="77777777" w:rsidR="00856F23" w:rsidRPr="006C6F0E" w:rsidRDefault="00856F23" w:rsidP="00856F23">
      <w:pPr>
        <w:pStyle w:val="ListParagraph"/>
        <w:numPr>
          <w:ilvl w:val="0"/>
          <w:numId w:val="25"/>
        </w:numPr>
        <w:spacing w:after="120" w:line="240" w:lineRule="auto"/>
        <w:ind w:left="850" w:right="260" w:hanging="425"/>
        <w:contextualSpacing w:val="0"/>
        <w:jc w:val="both"/>
        <w:rPr>
          <w:rFonts w:eastAsia="Times New Roman" w:cstheme="minorHAnsi"/>
          <w:color w:val="000000"/>
          <w:sz w:val="24"/>
          <w:szCs w:val="24"/>
          <w:lang w:eastAsia="en-IN"/>
        </w:rPr>
      </w:pPr>
      <w:r w:rsidRPr="006C6F0E">
        <w:rPr>
          <w:rFonts w:eastAsia="Times New Roman" w:cstheme="minorHAnsi"/>
          <w:color w:val="000000"/>
          <w:sz w:val="24"/>
          <w:szCs w:val="24"/>
          <w:lang w:eastAsia="en-IN"/>
        </w:rPr>
        <w:t>The above prices are exclusive of applicable taxes and surcharges, at the time of invoicing</w:t>
      </w:r>
      <w:r>
        <w:rPr>
          <w:rFonts w:eastAsia="Times New Roman" w:cstheme="minorHAnsi"/>
          <w:color w:val="000000"/>
          <w:sz w:val="24"/>
          <w:szCs w:val="24"/>
          <w:lang w:eastAsia="en-IN"/>
        </w:rPr>
        <w:t>.</w:t>
      </w:r>
    </w:p>
    <w:p w14:paraId="03779F22" w14:textId="77777777" w:rsidR="00856F23" w:rsidRPr="00B9435F" w:rsidRDefault="00856F23" w:rsidP="00856F23">
      <w:pPr>
        <w:pStyle w:val="ListParagraph"/>
        <w:numPr>
          <w:ilvl w:val="0"/>
          <w:numId w:val="25"/>
        </w:numPr>
        <w:spacing w:after="120" w:line="240" w:lineRule="auto"/>
        <w:ind w:left="850" w:right="260" w:hanging="425"/>
        <w:contextualSpacing w:val="0"/>
        <w:jc w:val="both"/>
        <w:rPr>
          <w:sz w:val="24"/>
          <w:szCs w:val="24"/>
        </w:rPr>
      </w:pPr>
      <w:r w:rsidRPr="00B9435F">
        <w:rPr>
          <w:sz w:val="24"/>
          <w:szCs w:val="24"/>
        </w:rPr>
        <w:t xml:space="preserve">The application form will have to be accompanied with the requisite application fee and the Self Appraised Assessment Report (SAAR) </w:t>
      </w:r>
    </w:p>
    <w:p w14:paraId="1F208DB5" w14:textId="77777777" w:rsidR="00856F23" w:rsidRPr="00B9435F" w:rsidRDefault="00856F23" w:rsidP="00856F23">
      <w:pPr>
        <w:pStyle w:val="ListParagraph"/>
        <w:numPr>
          <w:ilvl w:val="0"/>
          <w:numId w:val="25"/>
        </w:numPr>
        <w:spacing w:after="120" w:line="240" w:lineRule="auto"/>
        <w:ind w:left="850" w:right="260" w:hanging="425"/>
        <w:contextualSpacing w:val="0"/>
        <w:jc w:val="both"/>
        <w:rPr>
          <w:sz w:val="24"/>
          <w:szCs w:val="24"/>
        </w:rPr>
      </w:pPr>
      <w:r w:rsidRPr="00B9435F">
        <w:rPr>
          <w:sz w:val="24"/>
          <w:szCs w:val="24"/>
        </w:rPr>
        <w:t xml:space="preserve">The site assessment fee will have to be paid at least 2 weeks prior to the site assessment dates. </w:t>
      </w:r>
    </w:p>
    <w:p w14:paraId="3EE90EA1" w14:textId="10AF9AD6" w:rsidR="00856F23" w:rsidRPr="00B9435F" w:rsidRDefault="00856F23" w:rsidP="00856F23">
      <w:pPr>
        <w:pStyle w:val="ListParagraph"/>
        <w:numPr>
          <w:ilvl w:val="0"/>
          <w:numId w:val="25"/>
        </w:numPr>
        <w:spacing w:after="120" w:line="240" w:lineRule="auto"/>
        <w:ind w:left="850" w:right="260" w:hanging="425"/>
        <w:contextualSpacing w:val="0"/>
        <w:jc w:val="both"/>
        <w:rPr>
          <w:sz w:val="24"/>
          <w:szCs w:val="24"/>
        </w:rPr>
      </w:pPr>
      <w:r w:rsidRPr="00B9435F">
        <w:rPr>
          <w:sz w:val="24"/>
          <w:szCs w:val="24"/>
        </w:rPr>
        <w:t xml:space="preserve">Demand draft/cheque will have to be drawn in favour of “Kaizen Hansei LLP.” For electronic transfer details, please write to </w:t>
      </w:r>
      <w:hyperlink r:id="rId11" w:history="1">
        <w:r w:rsidR="00547D38" w:rsidRPr="005A7DA7">
          <w:rPr>
            <w:rStyle w:val="Hyperlink"/>
            <w:sz w:val="24"/>
            <w:szCs w:val="24"/>
          </w:rPr>
          <w:t>quest@kaizenhansei.in</w:t>
        </w:r>
      </w:hyperlink>
      <w:r w:rsidRPr="00B9435F">
        <w:rPr>
          <w:sz w:val="24"/>
          <w:szCs w:val="24"/>
        </w:rPr>
        <w:t xml:space="preserve"> </w:t>
      </w:r>
    </w:p>
    <w:p w14:paraId="0DE300F8" w14:textId="77777777" w:rsidR="00856F23" w:rsidRPr="00694D4D" w:rsidRDefault="00856F23" w:rsidP="00856F23">
      <w:pPr>
        <w:pStyle w:val="ListParagraph"/>
        <w:numPr>
          <w:ilvl w:val="0"/>
          <w:numId w:val="25"/>
        </w:numPr>
        <w:spacing w:after="120" w:line="240" w:lineRule="auto"/>
        <w:ind w:left="850" w:right="260" w:hanging="425"/>
        <w:contextualSpacing w:val="0"/>
        <w:jc w:val="both"/>
        <w:rPr>
          <w:rFonts w:eastAsia="Times New Roman" w:cstheme="minorHAnsi"/>
          <w:color w:val="000000"/>
          <w:sz w:val="28"/>
          <w:szCs w:val="28"/>
          <w:lang w:eastAsia="en-IN"/>
        </w:rPr>
      </w:pPr>
      <w:r w:rsidRPr="00B9435F">
        <w:rPr>
          <w:sz w:val="24"/>
          <w:szCs w:val="24"/>
        </w:rPr>
        <w:t xml:space="preserve">The site being assessed will have to arrange for the to &amp; </w:t>
      </w:r>
      <w:proofErr w:type="spellStart"/>
      <w:r w:rsidRPr="00B9435F">
        <w:rPr>
          <w:sz w:val="24"/>
          <w:szCs w:val="24"/>
        </w:rPr>
        <w:t>fro</w:t>
      </w:r>
      <w:proofErr w:type="spellEnd"/>
      <w:r w:rsidRPr="00B9435F">
        <w:rPr>
          <w:sz w:val="24"/>
          <w:szCs w:val="24"/>
        </w:rPr>
        <w:t xml:space="preserve"> air travel, lodging and boarding of the assessors. Norms for the same will be shared 15 days prior to the site visit.</w:t>
      </w:r>
    </w:p>
    <w:p w14:paraId="58A8F2B3" w14:textId="77777777" w:rsidR="00856F23" w:rsidRDefault="00856F23" w:rsidP="00856F23">
      <w:pPr>
        <w:spacing w:after="120" w:line="240" w:lineRule="auto"/>
        <w:ind w:right="260"/>
        <w:jc w:val="both"/>
        <w:rPr>
          <w:rFonts w:eastAsia="Times New Roman" w:cstheme="minorHAnsi"/>
          <w:color w:val="000000"/>
          <w:sz w:val="28"/>
          <w:szCs w:val="28"/>
          <w:lang w:eastAsia="en-IN"/>
        </w:rPr>
      </w:pPr>
    </w:p>
    <w:p w14:paraId="120CF710" w14:textId="159406A7" w:rsidR="00856F23" w:rsidRPr="003F4BB7" w:rsidRDefault="00856F23" w:rsidP="00856F23">
      <w:pPr>
        <w:spacing w:after="0" w:line="240" w:lineRule="auto"/>
        <w:rPr>
          <w:rFonts w:eastAsia="Times New Roman" w:cstheme="minorHAnsi"/>
          <w:color w:val="C00000"/>
          <w:sz w:val="24"/>
          <w:szCs w:val="24"/>
          <w:lang w:eastAsia="en-IN"/>
        </w:rPr>
      </w:pPr>
      <w:r w:rsidRPr="003F4BB7">
        <w:rPr>
          <w:rFonts w:eastAsia="Times New Roman" w:cstheme="minorHAnsi"/>
          <w:b/>
          <w:bCs/>
          <w:color w:val="C00000"/>
          <w:sz w:val="28"/>
          <w:szCs w:val="28"/>
          <w:shd w:val="clear" w:color="auto" w:fill="FFFFFF"/>
          <w:lang w:eastAsia="en-IN"/>
        </w:rPr>
        <w:t>1</w:t>
      </w:r>
      <w:r w:rsidR="00B234B8">
        <w:rPr>
          <w:rFonts w:eastAsia="Times New Roman" w:cstheme="minorHAnsi"/>
          <w:b/>
          <w:bCs/>
          <w:color w:val="C00000"/>
          <w:sz w:val="28"/>
          <w:szCs w:val="28"/>
          <w:shd w:val="clear" w:color="auto" w:fill="FFFFFF"/>
          <w:lang w:eastAsia="en-IN"/>
        </w:rPr>
        <w:t>2</w:t>
      </w:r>
      <w:r w:rsidRPr="003F4BB7">
        <w:rPr>
          <w:rFonts w:eastAsia="Times New Roman" w:cstheme="minorHAnsi"/>
          <w:b/>
          <w:bCs/>
          <w:color w:val="C00000"/>
          <w:sz w:val="28"/>
          <w:szCs w:val="28"/>
          <w:shd w:val="clear" w:color="auto" w:fill="FFFFFF"/>
          <w:lang w:eastAsia="en-IN"/>
        </w:rPr>
        <w:t>. Finalisation of Medal Categories</w:t>
      </w:r>
      <w:r w:rsidRPr="003F4BB7">
        <w:rPr>
          <w:rFonts w:eastAsia="Times New Roman" w:cstheme="minorHAnsi"/>
          <w:color w:val="C00000"/>
          <w:sz w:val="24"/>
          <w:szCs w:val="24"/>
          <w:lang w:eastAsia="en-IN"/>
        </w:rPr>
        <w:t xml:space="preserve"> </w:t>
      </w:r>
    </w:p>
    <w:p w14:paraId="166EE4B3" w14:textId="77777777" w:rsidR="00856F23" w:rsidRPr="0013341F" w:rsidRDefault="00856F23" w:rsidP="00856F23">
      <w:pPr>
        <w:spacing w:after="0" w:line="240" w:lineRule="auto"/>
        <w:ind w:left="340"/>
        <w:rPr>
          <w:rFonts w:eastAsia="Times New Roman" w:cstheme="minorHAnsi"/>
          <w:color w:val="000000"/>
          <w:sz w:val="18"/>
          <w:szCs w:val="18"/>
          <w:lang w:eastAsia="en-IN"/>
        </w:rPr>
      </w:pPr>
    </w:p>
    <w:p w14:paraId="3748703C" w14:textId="77777777" w:rsidR="00856F23" w:rsidRPr="003F4BB7" w:rsidRDefault="00856F23" w:rsidP="00856F23">
      <w:pPr>
        <w:spacing w:after="0" w:line="240" w:lineRule="auto"/>
        <w:ind w:left="340" w:right="95"/>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 xml:space="preserve">Categories of successful qualification would be based on the scores obtained during the assessment. </w:t>
      </w:r>
    </w:p>
    <w:p w14:paraId="71067307" w14:textId="77777777" w:rsidR="00856F23" w:rsidRPr="0013341F" w:rsidRDefault="00856F23" w:rsidP="00856F23">
      <w:pPr>
        <w:spacing w:after="0" w:line="240" w:lineRule="auto"/>
        <w:ind w:left="340" w:right="95"/>
        <w:jc w:val="both"/>
        <w:rPr>
          <w:rFonts w:eastAsia="Times New Roman" w:cstheme="minorHAnsi"/>
          <w:color w:val="000000"/>
          <w:sz w:val="14"/>
          <w:szCs w:val="14"/>
          <w:lang w:eastAsia="en-IN"/>
        </w:rPr>
      </w:pPr>
    </w:p>
    <w:p w14:paraId="1F77CD74" w14:textId="77777777" w:rsidR="00856F23" w:rsidRDefault="00856F23" w:rsidP="00856F23">
      <w:pPr>
        <w:spacing w:after="0" w:line="240" w:lineRule="auto"/>
        <w:ind w:left="340" w:right="95"/>
        <w:rPr>
          <w:rFonts w:eastAsia="Times New Roman" w:cstheme="minorHAnsi"/>
          <w:color w:val="000000"/>
          <w:sz w:val="24"/>
          <w:szCs w:val="24"/>
          <w:lang w:eastAsia="en-IN"/>
        </w:rPr>
      </w:pPr>
      <w:r w:rsidRPr="003F4BB7">
        <w:rPr>
          <w:rFonts w:eastAsia="Times New Roman" w:cstheme="minorHAnsi"/>
          <w:color w:val="000000"/>
          <w:sz w:val="24"/>
          <w:szCs w:val="24"/>
          <w:lang w:eastAsia="en-IN"/>
        </w:rPr>
        <w:t>There would be the following categories</w:t>
      </w:r>
      <w:r>
        <w:rPr>
          <w:rFonts w:eastAsia="Times New Roman" w:cstheme="minorHAnsi"/>
          <w:color w:val="000000"/>
          <w:sz w:val="24"/>
          <w:szCs w:val="24"/>
          <w:lang w:eastAsia="en-IN"/>
        </w:rPr>
        <w:t>;</w:t>
      </w:r>
    </w:p>
    <w:p w14:paraId="5211A2FF" w14:textId="77777777" w:rsidR="00856F23" w:rsidRPr="003F4BB7" w:rsidRDefault="00856F23" w:rsidP="00856F23">
      <w:pPr>
        <w:spacing w:after="0" w:line="240" w:lineRule="auto"/>
        <w:ind w:left="340" w:right="95"/>
        <w:rPr>
          <w:rFonts w:eastAsia="Times New Roman" w:cstheme="minorHAnsi"/>
          <w:color w:val="000000"/>
          <w:sz w:val="24"/>
          <w:szCs w:val="24"/>
          <w:lang w:eastAsia="en-IN"/>
        </w:rPr>
      </w:pPr>
    </w:p>
    <w:p w14:paraId="09A6F1E6" w14:textId="77777777" w:rsidR="00856F23" w:rsidRPr="003F4BB7" w:rsidRDefault="00856F23" w:rsidP="00856F23">
      <w:pPr>
        <w:pStyle w:val="ListParagraph"/>
        <w:numPr>
          <w:ilvl w:val="0"/>
          <w:numId w:val="12"/>
        </w:numPr>
        <w:spacing w:after="0" w:line="240" w:lineRule="auto"/>
        <w:ind w:right="95"/>
        <w:rPr>
          <w:rFonts w:eastAsia="Times New Roman" w:cstheme="minorHAnsi"/>
          <w:color w:val="000000"/>
          <w:sz w:val="24"/>
          <w:szCs w:val="24"/>
          <w:lang w:eastAsia="en-IN"/>
        </w:rPr>
      </w:pPr>
      <w:r w:rsidRPr="003F4BB7">
        <w:rPr>
          <w:rFonts w:eastAsia="Times New Roman" w:cstheme="minorHAnsi"/>
          <w:color w:val="000000"/>
          <w:sz w:val="24"/>
          <w:szCs w:val="24"/>
          <w:lang w:eastAsia="en-IN"/>
        </w:rPr>
        <w:t>Platin</w:t>
      </w:r>
      <w:r>
        <w:rPr>
          <w:rFonts w:eastAsia="Times New Roman" w:cstheme="minorHAnsi"/>
          <w:color w:val="000000"/>
          <w:sz w:val="24"/>
          <w:szCs w:val="24"/>
          <w:lang w:eastAsia="en-IN"/>
        </w:rPr>
        <w:t>um Medallion</w:t>
      </w:r>
      <w:r w:rsidRPr="003F4BB7">
        <w:rPr>
          <w:rFonts w:eastAsia="Times New Roman" w:cstheme="minorHAnsi"/>
          <w:color w:val="000000"/>
          <w:sz w:val="24"/>
          <w:szCs w:val="24"/>
          <w:lang w:eastAsia="en-IN"/>
        </w:rPr>
        <w:t xml:space="preserve"> (7 </w:t>
      </w:r>
      <w:r>
        <w:rPr>
          <w:rFonts w:eastAsia="Times New Roman" w:cstheme="minorHAnsi"/>
          <w:color w:val="000000"/>
          <w:sz w:val="24"/>
          <w:szCs w:val="24"/>
          <w:lang w:eastAsia="en-IN"/>
        </w:rPr>
        <w:t>S</w:t>
      </w:r>
      <w:r w:rsidRPr="003F4BB7">
        <w:rPr>
          <w:rFonts w:eastAsia="Times New Roman" w:cstheme="minorHAnsi"/>
          <w:color w:val="000000"/>
          <w:sz w:val="24"/>
          <w:szCs w:val="24"/>
          <w:lang w:eastAsia="en-IN"/>
        </w:rPr>
        <w:t>tar)……………………………………………..Better Than the Best</w:t>
      </w:r>
    </w:p>
    <w:p w14:paraId="649AAF30" w14:textId="77777777" w:rsidR="00856F23" w:rsidRPr="003F4BB7" w:rsidRDefault="00856F23" w:rsidP="00856F23">
      <w:pPr>
        <w:pStyle w:val="ListParagraph"/>
        <w:numPr>
          <w:ilvl w:val="0"/>
          <w:numId w:val="12"/>
        </w:numPr>
        <w:spacing w:after="0" w:line="240" w:lineRule="auto"/>
        <w:ind w:right="95"/>
        <w:rPr>
          <w:rFonts w:eastAsia="Times New Roman" w:cstheme="minorHAnsi"/>
          <w:color w:val="000000"/>
          <w:sz w:val="24"/>
          <w:szCs w:val="24"/>
          <w:lang w:eastAsia="en-IN"/>
        </w:rPr>
      </w:pPr>
      <w:r w:rsidRPr="003F4BB7">
        <w:rPr>
          <w:rFonts w:eastAsia="Times New Roman" w:cstheme="minorHAnsi"/>
          <w:color w:val="000000"/>
          <w:sz w:val="24"/>
          <w:szCs w:val="24"/>
          <w:lang w:eastAsia="en-IN"/>
        </w:rPr>
        <w:t xml:space="preserve">Gold </w:t>
      </w:r>
      <w:r>
        <w:rPr>
          <w:rFonts w:eastAsia="Times New Roman" w:cstheme="minorHAnsi"/>
          <w:color w:val="000000"/>
          <w:sz w:val="24"/>
          <w:szCs w:val="24"/>
          <w:lang w:eastAsia="en-IN"/>
        </w:rPr>
        <w:t>Medallion</w:t>
      </w:r>
      <w:r w:rsidRPr="003F4BB7">
        <w:rPr>
          <w:rFonts w:eastAsia="Times New Roman" w:cstheme="minorHAnsi"/>
          <w:color w:val="000000"/>
          <w:sz w:val="24"/>
          <w:szCs w:val="24"/>
          <w:lang w:eastAsia="en-IN"/>
        </w:rPr>
        <w:t xml:space="preserve"> (5 </w:t>
      </w:r>
      <w:r>
        <w:rPr>
          <w:rFonts w:eastAsia="Times New Roman" w:cstheme="minorHAnsi"/>
          <w:color w:val="000000"/>
          <w:sz w:val="24"/>
          <w:szCs w:val="24"/>
          <w:lang w:eastAsia="en-IN"/>
        </w:rPr>
        <w:t>S</w:t>
      </w:r>
      <w:r w:rsidRPr="003F4BB7">
        <w:rPr>
          <w:rFonts w:eastAsia="Times New Roman" w:cstheme="minorHAnsi"/>
          <w:color w:val="000000"/>
          <w:sz w:val="24"/>
          <w:szCs w:val="24"/>
          <w:lang w:eastAsia="en-IN"/>
        </w:rPr>
        <w:t>tar)………………….…………………………Improving Excellence</w:t>
      </w:r>
    </w:p>
    <w:p w14:paraId="1D3FABD7" w14:textId="77777777" w:rsidR="00856F23" w:rsidRPr="003F4BB7" w:rsidRDefault="00856F23" w:rsidP="00856F23">
      <w:pPr>
        <w:pStyle w:val="ListParagraph"/>
        <w:numPr>
          <w:ilvl w:val="0"/>
          <w:numId w:val="12"/>
        </w:numPr>
        <w:spacing w:after="0" w:line="240" w:lineRule="auto"/>
        <w:ind w:right="95"/>
        <w:rPr>
          <w:rFonts w:eastAsia="Times New Roman" w:cstheme="minorHAnsi"/>
          <w:color w:val="000000"/>
          <w:sz w:val="24"/>
          <w:szCs w:val="24"/>
          <w:lang w:eastAsia="en-IN"/>
        </w:rPr>
      </w:pPr>
      <w:r w:rsidRPr="003F4BB7">
        <w:rPr>
          <w:rFonts w:eastAsia="Times New Roman" w:cstheme="minorHAnsi"/>
          <w:color w:val="000000"/>
          <w:sz w:val="24"/>
          <w:szCs w:val="24"/>
          <w:lang w:eastAsia="en-IN"/>
        </w:rPr>
        <w:t xml:space="preserve">Silver </w:t>
      </w:r>
      <w:r>
        <w:rPr>
          <w:rFonts w:eastAsia="Times New Roman" w:cstheme="minorHAnsi"/>
          <w:color w:val="000000"/>
          <w:sz w:val="24"/>
          <w:szCs w:val="24"/>
          <w:lang w:eastAsia="en-IN"/>
        </w:rPr>
        <w:t>Medallion</w:t>
      </w:r>
      <w:r w:rsidRPr="003F4BB7">
        <w:rPr>
          <w:rFonts w:eastAsia="Times New Roman" w:cstheme="minorHAnsi"/>
          <w:color w:val="000000"/>
          <w:sz w:val="24"/>
          <w:szCs w:val="24"/>
          <w:lang w:eastAsia="en-IN"/>
        </w:rPr>
        <w:t xml:space="preserve"> (3 Star)……..…………………………..……….Aligned  &amp; Reliable Processes</w:t>
      </w:r>
    </w:p>
    <w:p w14:paraId="2EB0240F" w14:textId="77777777" w:rsidR="00856F23" w:rsidRPr="003F4BB7" w:rsidRDefault="00856F23" w:rsidP="00856F23">
      <w:pPr>
        <w:pStyle w:val="ListParagraph"/>
        <w:numPr>
          <w:ilvl w:val="0"/>
          <w:numId w:val="12"/>
        </w:numPr>
        <w:spacing w:after="0" w:line="240" w:lineRule="auto"/>
        <w:ind w:right="95"/>
        <w:rPr>
          <w:rFonts w:eastAsia="Times New Roman" w:cstheme="minorHAnsi"/>
          <w:color w:val="000000"/>
          <w:sz w:val="24"/>
          <w:szCs w:val="24"/>
          <w:lang w:eastAsia="en-IN"/>
        </w:rPr>
      </w:pPr>
      <w:r w:rsidRPr="003F4BB7">
        <w:rPr>
          <w:rFonts w:eastAsia="Times New Roman" w:cstheme="minorHAnsi"/>
          <w:color w:val="000000"/>
          <w:sz w:val="24"/>
          <w:szCs w:val="24"/>
          <w:lang w:eastAsia="en-IN"/>
        </w:rPr>
        <w:t>The Certificate Category (Certificate of Merit)…...Firm Commitment</w:t>
      </w:r>
    </w:p>
    <w:p w14:paraId="36641BD5" w14:textId="77777777" w:rsidR="00856F23" w:rsidRPr="003F4BB7" w:rsidRDefault="00856F23" w:rsidP="00856F23">
      <w:pPr>
        <w:pStyle w:val="ListParagraph"/>
        <w:numPr>
          <w:ilvl w:val="0"/>
          <w:numId w:val="12"/>
        </w:numPr>
        <w:spacing w:after="0" w:line="240" w:lineRule="auto"/>
        <w:ind w:right="95"/>
        <w:rPr>
          <w:rFonts w:eastAsia="Times New Roman" w:cstheme="minorHAnsi"/>
          <w:color w:val="000000"/>
          <w:sz w:val="24"/>
          <w:szCs w:val="24"/>
          <w:lang w:eastAsia="en-IN"/>
        </w:rPr>
      </w:pPr>
      <w:r w:rsidRPr="003F4BB7">
        <w:rPr>
          <w:rFonts w:eastAsia="Times New Roman" w:cstheme="minorHAnsi"/>
          <w:color w:val="000000"/>
          <w:sz w:val="24"/>
          <w:szCs w:val="24"/>
          <w:lang w:eastAsia="en-IN"/>
        </w:rPr>
        <w:t>The Appreciation Category ………………………………..</w:t>
      </w:r>
      <w:r>
        <w:rPr>
          <w:rFonts w:eastAsia="Times New Roman" w:cstheme="minorHAnsi"/>
          <w:color w:val="000000"/>
          <w:sz w:val="24"/>
          <w:szCs w:val="24"/>
          <w:lang w:eastAsia="en-IN"/>
        </w:rPr>
        <w:t>“</w:t>
      </w:r>
      <w:r w:rsidRPr="003F4BB7">
        <w:rPr>
          <w:rFonts w:eastAsia="Times New Roman" w:cstheme="minorHAnsi"/>
          <w:color w:val="000000"/>
          <w:sz w:val="24"/>
          <w:szCs w:val="24"/>
          <w:lang w:eastAsia="en-IN"/>
        </w:rPr>
        <w:t>Up the Ante</w:t>
      </w:r>
      <w:r>
        <w:rPr>
          <w:rFonts w:eastAsia="Times New Roman" w:cstheme="minorHAnsi"/>
          <w:color w:val="000000"/>
          <w:sz w:val="24"/>
          <w:szCs w:val="24"/>
          <w:lang w:eastAsia="en-IN"/>
        </w:rPr>
        <w:t>”</w:t>
      </w:r>
      <w:r w:rsidRPr="003F4BB7">
        <w:rPr>
          <w:rFonts w:eastAsia="Times New Roman" w:cstheme="minorHAnsi"/>
          <w:color w:val="000000"/>
          <w:sz w:val="24"/>
          <w:szCs w:val="24"/>
          <w:lang w:eastAsia="en-IN"/>
        </w:rPr>
        <w:t xml:space="preserve"> </w:t>
      </w:r>
    </w:p>
    <w:p w14:paraId="398C7FB0" w14:textId="77777777" w:rsidR="00856F23" w:rsidRPr="003F4BB7" w:rsidRDefault="00856F23" w:rsidP="00856F23">
      <w:pPr>
        <w:spacing w:after="0" w:line="240" w:lineRule="auto"/>
        <w:ind w:right="95"/>
        <w:rPr>
          <w:rFonts w:eastAsia="Times New Roman" w:cstheme="minorHAnsi"/>
          <w:color w:val="000000"/>
          <w:sz w:val="24"/>
          <w:szCs w:val="24"/>
          <w:lang w:eastAsia="en-IN"/>
        </w:rPr>
      </w:pPr>
    </w:p>
    <w:p w14:paraId="5E0B5D73" w14:textId="1F0E1F3F" w:rsidR="00856F23" w:rsidRDefault="00856F23" w:rsidP="00856F23">
      <w:pPr>
        <w:spacing w:after="0" w:line="240" w:lineRule="auto"/>
        <w:ind w:left="340" w:right="95"/>
        <w:rPr>
          <w:rFonts w:eastAsia="Times New Roman" w:cstheme="minorHAnsi"/>
          <w:color w:val="000000"/>
          <w:sz w:val="24"/>
          <w:szCs w:val="24"/>
          <w:lang w:eastAsia="en-IN"/>
        </w:rPr>
      </w:pPr>
      <w:r w:rsidRPr="003F4BB7">
        <w:rPr>
          <w:rFonts w:eastAsia="Times New Roman" w:cstheme="minorHAnsi"/>
          <w:color w:val="000000"/>
          <w:sz w:val="24"/>
          <w:szCs w:val="24"/>
          <w:lang w:eastAsia="en-IN"/>
        </w:rPr>
        <w:t xml:space="preserve">This would be the pattern for the main </w:t>
      </w:r>
      <w:r w:rsidR="00B234B8">
        <w:rPr>
          <w:rFonts w:eastAsia="Times New Roman" w:cstheme="minorHAnsi"/>
          <w:color w:val="000000"/>
          <w:sz w:val="24"/>
          <w:szCs w:val="24"/>
          <w:lang w:eastAsia="en-IN"/>
        </w:rPr>
        <w:t>QUEST</w:t>
      </w:r>
      <w:r w:rsidRPr="003F4BB7">
        <w:rPr>
          <w:rFonts w:eastAsia="Times New Roman" w:cstheme="minorHAnsi"/>
          <w:color w:val="000000"/>
          <w:sz w:val="24"/>
          <w:szCs w:val="24"/>
          <w:lang w:eastAsia="en-IN"/>
        </w:rPr>
        <w:t xml:space="preserve"> Initiative, </w:t>
      </w:r>
    </w:p>
    <w:p w14:paraId="7BD175F8" w14:textId="77777777" w:rsidR="00B234B8" w:rsidRPr="003F4BB7" w:rsidRDefault="00B234B8" w:rsidP="00856F23">
      <w:pPr>
        <w:spacing w:after="0" w:line="240" w:lineRule="auto"/>
        <w:ind w:left="340" w:right="95"/>
        <w:rPr>
          <w:rFonts w:eastAsia="Times New Roman" w:cstheme="minorHAnsi"/>
          <w:color w:val="000000"/>
          <w:sz w:val="24"/>
          <w:szCs w:val="24"/>
          <w:lang w:eastAsia="en-IN"/>
        </w:rPr>
      </w:pPr>
    </w:p>
    <w:p w14:paraId="60DFDB25" w14:textId="77777777" w:rsidR="00CB2801" w:rsidRDefault="00CB2801" w:rsidP="00CB2801">
      <w:pPr>
        <w:spacing w:after="0" w:line="240" w:lineRule="auto"/>
        <w:ind w:left="340"/>
        <w:rPr>
          <w:rFonts w:eastAsia="Times New Roman" w:cstheme="minorHAnsi"/>
          <w:b/>
          <w:bCs/>
          <w:color w:val="C00000"/>
          <w:sz w:val="28"/>
          <w:szCs w:val="28"/>
          <w:shd w:val="clear" w:color="auto" w:fill="FFFFFF"/>
          <w:lang w:eastAsia="en-IN"/>
        </w:rPr>
      </w:pPr>
    </w:p>
    <w:p w14:paraId="4AC75883" w14:textId="2D50C482" w:rsidR="001F59AD" w:rsidRDefault="001F7F33" w:rsidP="00B234B8">
      <w:pPr>
        <w:spacing w:after="0" w:line="240" w:lineRule="auto"/>
        <w:rPr>
          <w:rFonts w:eastAsia="Times New Roman" w:cstheme="minorHAnsi"/>
          <w:b/>
          <w:bCs/>
          <w:color w:val="C00000"/>
          <w:sz w:val="28"/>
          <w:szCs w:val="28"/>
          <w:shd w:val="clear" w:color="auto" w:fill="FFFFFF"/>
          <w:lang w:eastAsia="en-IN"/>
        </w:rPr>
      </w:pPr>
      <w:r w:rsidRPr="003F4BB7">
        <w:rPr>
          <w:rFonts w:eastAsia="Times New Roman" w:cstheme="minorHAnsi"/>
          <w:b/>
          <w:bCs/>
          <w:color w:val="C00000"/>
          <w:sz w:val="28"/>
          <w:szCs w:val="28"/>
          <w:shd w:val="clear" w:color="auto" w:fill="FFFFFF"/>
          <w:lang w:eastAsia="en-IN"/>
        </w:rPr>
        <w:t>1</w:t>
      </w:r>
      <w:r w:rsidR="001C6501">
        <w:rPr>
          <w:rFonts w:eastAsia="Times New Roman" w:cstheme="minorHAnsi"/>
          <w:b/>
          <w:bCs/>
          <w:color w:val="C00000"/>
          <w:sz w:val="28"/>
          <w:szCs w:val="28"/>
          <w:shd w:val="clear" w:color="auto" w:fill="FFFFFF"/>
          <w:lang w:eastAsia="en-IN"/>
        </w:rPr>
        <w:t>3</w:t>
      </w:r>
      <w:r w:rsidRPr="003F4BB7">
        <w:rPr>
          <w:rFonts w:eastAsia="Times New Roman" w:cstheme="minorHAnsi"/>
          <w:b/>
          <w:bCs/>
          <w:color w:val="C00000"/>
          <w:sz w:val="28"/>
          <w:szCs w:val="28"/>
          <w:shd w:val="clear" w:color="auto" w:fill="FFFFFF"/>
          <w:lang w:eastAsia="en-IN"/>
        </w:rPr>
        <w:t xml:space="preserve">. </w:t>
      </w:r>
      <w:r w:rsidR="001F59AD" w:rsidRPr="003F4BB7">
        <w:rPr>
          <w:rFonts w:eastAsia="Times New Roman" w:cstheme="minorHAnsi"/>
          <w:b/>
          <w:bCs/>
          <w:color w:val="C00000"/>
          <w:sz w:val="28"/>
          <w:szCs w:val="28"/>
          <w:shd w:val="clear" w:color="auto" w:fill="FFFFFF"/>
          <w:lang w:eastAsia="en-IN"/>
        </w:rPr>
        <w:t>Process Level Benefits as one progresses up the maturity gradient</w:t>
      </w:r>
    </w:p>
    <w:p w14:paraId="68F654A2" w14:textId="77777777" w:rsidR="00CB2801" w:rsidRPr="00CB2801" w:rsidRDefault="00CB2801" w:rsidP="00CB2801">
      <w:pPr>
        <w:spacing w:after="0" w:line="240" w:lineRule="auto"/>
        <w:ind w:left="340"/>
        <w:rPr>
          <w:rFonts w:eastAsia="Times New Roman" w:cstheme="minorHAnsi"/>
          <w:color w:val="C00000"/>
          <w:sz w:val="24"/>
          <w:szCs w:val="24"/>
          <w:lang w:eastAsia="en-IN"/>
        </w:rPr>
      </w:pPr>
    </w:p>
    <w:p w14:paraId="4F69AF5C" w14:textId="21015343" w:rsidR="001F59AD" w:rsidRPr="003F4BB7" w:rsidRDefault="001F59AD" w:rsidP="006C6F0E">
      <w:pPr>
        <w:pStyle w:val="ListParagraph"/>
        <w:numPr>
          <w:ilvl w:val="0"/>
          <w:numId w:val="5"/>
        </w:numPr>
        <w:spacing w:after="0" w:line="240" w:lineRule="auto"/>
        <w:ind w:right="95"/>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 xml:space="preserve">As one progresses on this journey </w:t>
      </w:r>
      <w:r w:rsidR="006C6F0E">
        <w:rPr>
          <w:rFonts w:eastAsia="Times New Roman" w:cstheme="minorHAnsi"/>
          <w:color w:val="000000"/>
          <w:sz w:val="24"/>
          <w:szCs w:val="24"/>
          <w:lang w:eastAsia="en-IN"/>
        </w:rPr>
        <w:t>of</w:t>
      </w:r>
      <w:r w:rsidRPr="003F4BB7">
        <w:rPr>
          <w:rFonts w:eastAsia="Times New Roman" w:cstheme="minorHAnsi"/>
          <w:color w:val="000000"/>
          <w:sz w:val="24"/>
          <w:szCs w:val="24"/>
          <w:lang w:eastAsia="en-IN"/>
        </w:rPr>
        <w:t xml:space="preserve"> </w:t>
      </w:r>
      <w:r w:rsidR="009357F5">
        <w:rPr>
          <w:rFonts w:eastAsia="Times New Roman" w:cstheme="minorHAnsi"/>
          <w:color w:val="000000"/>
          <w:sz w:val="24"/>
          <w:szCs w:val="24"/>
          <w:lang w:eastAsia="en-IN"/>
        </w:rPr>
        <w:t>QUEST</w:t>
      </w:r>
      <w:r w:rsidRPr="003F4BB7">
        <w:rPr>
          <w:rFonts w:eastAsia="Times New Roman" w:cstheme="minorHAnsi"/>
          <w:color w:val="000000"/>
          <w:sz w:val="24"/>
          <w:szCs w:val="24"/>
          <w:lang w:eastAsia="en-IN"/>
        </w:rPr>
        <w:t xml:space="preserve">, it is designed to ensure the effecting of a cultural transformation </w:t>
      </w:r>
      <w:r w:rsidR="006C6F0E">
        <w:rPr>
          <w:rFonts w:eastAsia="Times New Roman" w:cstheme="minorHAnsi"/>
          <w:color w:val="000000"/>
          <w:sz w:val="24"/>
          <w:szCs w:val="24"/>
          <w:lang w:eastAsia="en-IN"/>
        </w:rPr>
        <w:t>within</w:t>
      </w:r>
      <w:r w:rsidRPr="003F4BB7">
        <w:rPr>
          <w:rFonts w:eastAsia="Times New Roman" w:cstheme="minorHAnsi"/>
          <w:color w:val="000000"/>
          <w:sz w:val="24"/>
          <w:szCs w:val="24"/>
          <w:lang w:eastAsia="en-IN"/>
        </w:rPr>
        <w:t xml:space="preserve"> an organisation where identifying and eliminating all kinds of waste (throughout the value chain) becomes routine and normal.</w:t>
      </w:r>
    </w:p>
    <w:p w14:paraId="247930F1" w14:textId="77777777" w:rsidR="001F59AD" w:rsidRPr="003F4BB7" w:rsidRDefault="001F59AD" w:rsidP="006C6F0E">
      <w:pPr>
        <w:pStyle w:val="ListParagraph"/>
        <w:numPr>
          <w:ilvl w:val="0"/>
          <w:numId w:val="5"/>
        </w:numPr>
        <w:spacing w:after="0" w:line="240" w:lineRule="auto"/>
        <w:ind w:right="95"/>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Regular participation will increase the compliance and discipline of what is desired.</w:t>
      </w:r>
    </w:p>
    <w:p w14:paraId="58576331" w14:textId="77777777" w:rsidR="001F59AD" w:rsidRPr="003F4BB7" w:rsidRDefault="001F59AD" w:rsidP="006C6F0E">
      <w:pPr>
        <w:pStyle w:val="ListParagraph"/>
        <w:numPr>
          <w:ilvl w:val="0"/>
          <w:numId w:val="5"/>
        </w:numPr>
        <w:spacing w:after="0" w:line="240" w:lineRule="auto"/>
        <w:ind w:right="95"/>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Business Metrics take centre stage and become the pivot around which other metrics get monitored.</w:t>
      </w:r>
    </w:p>
    <w:p w14:paraId="2B85403E" w14:textId="77777777" w:rsidR="001F59AD" w:rsidRPr="003F4BB7" w:rsidRDefault="001F59AD" w:rsidP="006C6F0E">
      <w:pPr>
        <w:pStyle w:val="ListParagraph"/>
        <w:numPr>
          <w:ilvl w:val="0"/>
          <w:numId w:val="5"/>
        </w:numPr>
        <w:spacing w:after="0" w:line="240" w:lineRule="auto"/>
        <w:ind w:right="95"/>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Process become stable at first…and then increasingly capable</w:t>
      </w:r>
    </w:p>
    <w:p w14:paraId="31FE6483" w14:textId="77777777" w:rsidR="001F59AD" w:rsidRPr="003F4BB7" w:rsidRDefault="001F59AD" w:rsidP="006C6F0E">
      <w:pPr>
        <w:pStyle w:val="ListParagraph"/>
        <w:numPr>
          <w:ilvl w:val="0"/>
          <w:numId w:val="5"/>
        </w:numPr>
        <w:spacing w:after="0" w:line="240" w:lineRule="auto"/>
        <w:ind w:right="95"/>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lastRenderedPageBreak/>
        <w:t>Efficiency and effectiveness of related transaction and information-based processes keeps improving</w:t>
      </w:r>
    </w:p>
    <w:p w14:paraId="0762D534" w14:textId="77777777" w:rsidR="001F59AD" w:rsidRPr="003F4BB7" w:rsidRDefault="001F59AD" w:rsidP="006C6F0E">
      <w:pPr>
        <w:pStyle w:val="ListParagraph"/>
        <w:numPr>
          <w:ilvl w:val="0"/>
          <w:numId w:val="5"/>
        </w:numPr>
        <w:spacing w:after="0" w:line="240" w:lineRule="auto"/>
        <w:ind w:right="95"/>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The impact of the above on financial performance gets seen…and becomes a natural pivot around which capability gets built</w:t>
      </w:r>
    </w:p>
    <w:p w14:paraId="7599D6AC" w14:textId="7057B4C1" w:rsidR="001F59AD" w:rsidRPr="003F4BB7" w:rsidRDefault="001F59AD" w:rsidP="006C6F0E">
      <w:pPr>
        <w:pStyle w:val="ListParagraph"/>
        <w:numPr>
          <w:ilvl w:val="0"/>
          <w:numId w:val="5"/>
        </w:numPr>
        <w:spacing w:after="0" w:line="240" w:lineRule="auto"/>
        <w:ind w:right="95"/>
        <w:jc w:val="both"/>
        <w:rPr>
          <w:rFonts w:eastAsia="Times New Roman" w:cstheme="minorHAnsi"/>
          <w:color w:val="000000"/>
          <w:sz w:val="24"/>
          <w:szCs w:val="24"/>
          <w:lang w:eastAsia="en-IN"/>
        </w:rPr>
      </w:pPr>
      <w:r w:rsidRPr="003F4BB7">
        <w:rPr>
          <w:rFonts w:eastAsia="Times New Roman" w:cstheme="minorHAnsi"/>
          <w:color w:val="000000"/>
          <w:sz w:val="24"/>
          <w:szCs w:val="24"/>
          <w:lang w:eastAsia="en-IN"/>
        </w:rPr>
        <w:t xml:space="preserve">Last, but not the least, getting acknowledged credibly by a body of global excellence…is stimulating enough to step up the ante! </w:t>
      </w:r>
    </w:p>
    <w:p w14:paraId="082041D4" w14:textId="77777777" w:rsidR="001F59AD" w:rsidRPr="003F4BB7" w:rsidRDefault="001F59AD" w:rsidP="00B324D0">
      <w:pPr>
        <w:shd w:val="clear" w:color="auto" w:fill="FFFFFF"/>
        <w:spacing w:after="120" w:line="360" w:lineRule="exact"/>
        <w:ind w:right="95"/>
        <w:jc w:val="both"/>
        <w:rPr>
          <w:rFonts w:cstheme="minorHAnsi"/>
          <w:color w:val="222222"/>
          <w:sz w:val="24"/>
          <w:szCs w:val="24"/>
          <w:shd w:val="clear" w:color="auto" w:fill="FFFFFF"/>
        </w:rPr>
      </w:pPr>
    </w:p>
    <w:p w14:paraId="5FE29DBA" w14:textId="31709B08" w:rsidR="00B324D0" w:rsidRPr="003F4BB7" w:rsidRDefault="001F7F33" w:rsidP="00977049">
      <w:pPr>
        <w:shd w:val="clear" w:color="auto" w:fill="FFFFFF"/>
        <w:spacing w:after="120" w:line="360" w:lineRule="exact"/>
        <w:ind w:left="340" w:right="95"/>
        <w:jc w:val="both"/>
        <w:rPr>
          <w:rFonts w:cstheme="minorHAnsi"/>
          <w:b/>
          <w:bCs/>
          <w:color w:val="C00000"/>
          <w:sz w:val="28"/>
          <w:szCs w:val="28"/>
          <w:shd w:val="clear" w:color="auto" w:fill="FFFFFF"/>
        </w:rPr>
      </w:pPr>
      <w:r w:rsidRPr="003F4BB7">
        <w:rPr>
          <w:rFonts w:eastAsia="Times New Roman" w:cstheme="minorHAnsi"/>
          <w:b/>
          <w:bCs/>
          <w:color w:val="C00000"/>
          <w:sz w:val="28"/>
          <w:szCs w:val="28"/>
          <w:shd w:val="clear" w:color="auto" w:fill="FFFFFF"/>
          <w:lang w:eastAsia="en-IN"/>
        </w:rPr>
        <w:t>1</w:t>
      </w:r>
      <w:r w:rsidR="001C6501">
        <w:rPr>
          <w:rFonts w:eastAsia="Times New Roman" w:cstheme="minorHAnsi"/>
          <w:b/>
          <w:bCs/>
          <w:color w:val="C00000"/>
          <w:sz w:val="28"/>
          <w:szCs w:val="28"/>
          <w:shd w:val="clear" w:color="auto" w:fill="FFFFFF"/>
          <w:lang w:eastAsia="en-IN"/>
        </w:rPr>
        <w:t>4</w:t>
      </w:r>
      <w:r w:rsidRPr="003F4BB7">
        <w:rPr>
          <w:rFonts w:eastAsia="Times New Roman" w:cstheme="minorHAnsi"/>
          <w:b/>
          <w:bCs/>
          <w:color w:val="C00000"/>
          <w:sz w:val="28"/>
          <w:szCs w:val="28"/>
          <w:shd w:val="clear" w:color="auto" w:fill="FFFFFF"/>
          <w:lang w:eastAsia="en-IN"/>
        </w:rPr>
        <w:t xml:space="preserve">. </w:t>
      </w:r>
      <w:r w:rsidR="00B324D0" w:rsidRPr="003F4BB7">
        <w:rPr>
          <w:rFonts w:eastAsia="Times New Roman" w:cstheme="minorHAnsi"/>
          <w:b/>
          <w:bCs/>
          <w:color w:val="C00000"/>
          <w:sz w:val="28"/>
          <w:szCs w:val="28"/>
          <w:shd w:val="clear" w:color="auto" w:fill="FFFFFF"/>
          <w:lang w:eastAsia="en-IN"/>
        </w:rPr>
        <w:t>Privileges, Duties and Responsibilities of Medal Winners</w:t>
      </w:r>
    </w:p>
    <w:p w14:paraId="25F23580" w14:textId="2498F934" w:rsidR="003A287A" w:rsidRPr="00646F69" w:rsidRDefault="003A287A" w:rsidP="00977049">
      <w:pPr>
        <w:shd w:val="clear" w:color="auto" w:fill="FFFFFF"/>
        <w:spacing w:after="120" w:line="360" w:lineRule="exact"/>
        <w:ind w:left="340" w:right="95"/>
        <w:jc w:val="both"/>
        <w:rPr>
          <w:rFonts w:cstheme="minorHAnsi"/>
          <w:i/>
          <w:iCs/>
          <w:color w:val="222222"/>
          <w:sz w:val="24"/>
          <w:szCs w:val="24"/>
          <w:shd w:val="clear" w:color="auto" w:fill="FFFFFF"/>
        </w:rPr>
      </w:pPr>
      <w:r w:rsidRPr="00646F69">
        <w:rPr>
          <w:rFonts w:cstheme="minorHAnsi"/>
          <w:i/>
          <w:iCs/>
          <w:color w:val="222222"/>
          <w:sz w:val="24"/>
          <w:szCs w:val="24"/>
          <w:shd w:val="clear" w:color="auto" w:fill="FFFFFF"/>
        </w:rPr>
        <w:t>All prize winners are expected to conduct themselves in a manner that is a reflection of their excellence standing and the accolade received.</w:t>
      </w:r>
    </w:p>
    <w:p w14:paraId="57FB32B6" w14:textId="58DFB6CF" w:rsidR="003A287A" w:rsidRPr="00646F69" w:rsidRDefault="003A287A" w:rsidP="00977049">
      <w:pPr>
        <w:shd w:val="clear" w:color="auto" w:fill="FFFFFF"/>
        <w:spacing w:after="120" w:line="360" w:lineRule="exact"/>
        <w:ind w:left="340" w:right="95"/>
        <w:jc w:val="both"/>
        <w:rPr>
          <w:rFonts w:cstheme="minorHAnsi"/>
          <w:i/>
          <w:iCs/>
          <w:color w:val="222222"/>
          <w:sz w:val="24"/>
          <w:szCs w:val="24"/>
          <w:shd w:val="clear" w:color="auto" w:fill="FFFFFF"/>
        </w:rPr>
      </w:pPr>
      <w:r w:rsidRPr="00646F69">
        <w:rPr>
          <w:rFonts w:cstheme="minorHAnsi"/>
          <w:i/>
          <w:iCs/>
          <w:color w:val="222222"/>
          <w:sz w:val="24"/>
          <w:szCs w:val="24"/>
          <w:shd w:val="clear" w:color="auto" w:fill="FFFFFF"/>
        </w:rPr>
        <w:t>To further the cause of Industry maturity, it is expected in principle, that, on request, the prize acknowledged sites will organise visits (non-competing companies) to their sites and be a part of facilitated Industry interactive events that will get organised</w:t>
      </w:r>
      <w:r w:rsidR="00646F69" w:rsidRPr="00646F69">
        <w:rPr>
          <w:rFonts w:cstheme="minorHAnsi"/>
          <w:i/>
          <w:iCs/>
          <w:color w:val="222222"/>
          <w:sz w:val="24"/>
          <w:szCs w:val="24"/>
          <w:shd w:val="clear" w:color="auto" w:fill="FFFFFF"/>
        </w:rPr>
        <w:t>.</w:t>
      </w:r>
    </w:p>
    <w:p w14:paraId="0BA029C0" w14:textId="5209DEAD" w:rsidR="00CB2801" w:rsidRDefault="00D26FA5" w:rsidP="00D26FA5">
      <w:pPr>
        <w:spacing w:after="120" w:line="360" w:lineRule="exact"/>
        <w:ind w:left="340"/>
        <w:rPr>
          <w:rFonts w:cstheme="minorHAnsi"/>
          <w:sz w:val="24"/>
          <w:szCs w:val="24"/>
        </w:rPr>
      </w:pPr>
      <w:r>
        <w:rPr>
          <w:rFonts w:cstheme="minorHAnsi"/>
          <w:noProof/>
          <w:sz w:val="24"/>
          <w:szCs w:val="24"/>
        </w:rPr>
        <mc:AlternateContent>
          <mc:Choice Requires="wps">
            <w:drawing>
              <wp:anchor distT="0" distB="0" distL="114300" distR="114300" simplePos="0" relativeHeight="251659263" behindDoc="0" locked="0" layoutInCell="1" allowOverlap="1" wp14:anchorId="30B1EDB5" wp14:editId="76FFE53A">
                <wp:simplePos x="0" y="0"/>
                <wp:positionH relativeFrom="page">
                  <wp:align>right</wp:align>
                </wp:positionH>
                <wp:positionV relativeFrom="paragraph">
                  <wp:posOffset>365760</wp:posOffset>
                </wp:positionV>
                <wp:extent cx="7539487" cy="750570"/>
                <wp:effectExtent l="0" t="0" r="4445" b="0"/>
                <wp:wrapNone/>
                <wp:docPr id="19" name="Rectangle 19"/>
                <wp:cNvGraphicFramePr/>
                <a:graphic xmlns:a="http://schemas.openxmlformats.org/drawingml/2006/main">
                  <a:graphicData uri="http://schemas.microsoft.com/office/word/2010/wordprocessingShape">
                    <wps:wsp>
                      <wps:cNvSpPr/>
                      <wps:spPr>
                        <a:xfrm>
                          <a:off x="0" y="0"/>
                          <a:ext cx="7539487" cy="7505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719D" w14:textId="77777777" w:rsidR="00567670" w:rsidRPr="00CB2801" w:rsidRDefault="00567670" w:rsidP="00CB2801">
                            <w:pPr>
                              <w:spacing w:after="120" w:line="360" w:lineRule="exact"/>
                              <w:ind w:left="1077"/>
                              <w:rPr>
                                <w:rFonts w:cstheme="minorHAnsi"/>
                                <w:b/>
                                <w:bCs/>
                                <w:color w:val="C00000"/>
                                <w:sz w:val="28"/>
                                <w:szCs w:val="28"/>
                              </w:rPr>
                            </w:pPr>
                            <w:r w:rsidRPr="00CB2801">
                              <w:rPr>
                                <w:rFonts w:cstheme="minorHAnsi"/>
                                <w:b/>
                                <w:bCs/>
                                <w:color w:val="C00000"/>
                                <w:sz w:val="28"/>
                                <w:szCs w:val="28"/>
                              </w:rPr>
                              <w:t>Thank you.</w:t>
                            </w:r>
                          </w:p>
                          <w:p w14:paraId="29B86B83" w14:textId="23E7D670" w:rsidR="00567670" w:rsidRPr="00CB2801" w:rsidRDefault="009357F5" w:rsidP="00CB2801">
                            <w:pPr>
                              <w:spacing w:after="120" w:line="360" w:lineRule="exact"/>
                              <w:ind w:left="1077"/>
                              <w:rPr>
                                <w:rFonts w:cstheme="minorHAnsi"/>
                                <w:b/>
                                <w:bCs/>
                                <w:color w:val="C00000"/>
                                <w:sz w:val="28"/>
                                <w:szCs w:val="28"/>
                              </w:rPr>
                            </w:pPr>
                            <w:r>
                              <w:rPr>
                                <w:rFonts w:eastAsia="Times New Roman" w:cstheme="minorHAnsi"/>
                                <w:b/>
                                <w:bCs/>
                                <w:color w:val="C00000"/>
                                <w:sz w:val="28"/>
                                <w:szCs w:val="28"/>
                                <w:lang w:eastAsia="en-IN"/>
                              </w:rPr>
                              <w:t>QUEST</w:t>
                            </w:r>
                            <w:r w:rsidR="00567670" w:rsidRPr="00CB2801">
                              <w:rPr>
                                <w:rFonts w:eastAsia="Times New Roman" w:cstheme="minorHAnsi"/>
                                <w:b/>
                                <w:bCs/>
                                <w:color w:val="C00000"/>
                                <w:sz w:val="28"/>
                                <w:szCs w:val="28"/>
                                <w:lang w:eastAsia="en-IN"/>
                              </w:rPr>
                              <w:t>@kaizenhansei.in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EDB5" id="Rectangle 19" o:spid="_x0000_s1039" style="position:absolute;left:0;text-align:left;margin-left:542.45pt;margin-top:28.8pt;width:593.65pt;height:59.1pt;z-index:25165926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" fillcolor="#d8d8d8 [2732]" stroked="f" strokeweight="1pt">
                <v:textbox>
                  <w:txbxContent>
                    <w:p w14:paraId="0467719D" w14:textId="77777777" w:rsidR="00567670" w:rsidRPr="00CB2801" w:rsidRDefault="00567670" w:rsidP="00CB2801">
                      <w:pPr>
                        <w:spacing w:after="120" w:line="360" w:lineRule="exact"/>
                        <w:ind w:left="1077"/>
                        <w:rPr>
                          <w:rFonts w:cstheme="minorHAnsi"/>
                          <w:b/>
                          <w:bCs/>
                          <w:color w:val="C00000"/>
                          <w:sz w:val="28"/>
                          <w:szCs w:val="28"/>
                        </w:rPr>
                      </w:pPr>
                      <w:r w:rsidRPr="00CB2801">
                        <w:rPr>
                          <w:rFonts w:cstheme="minorHAnsi"/>
                          <w:b/>
                          <w:bCs/>
                          <w:color w:val="C00000"/>
                          <w:sz w:val="28"/>
                          <w:szCs w:val="28"/>
                        </w:rPr>
                        <w:t>Thank you.</w:t>
                      </w:r>
                    </w:p>
                    <w:p w14:paraId="29B86B83" w14:textId="23E7D670" w:rsidR="00567670" w:rsidRPr="00CB2801" w:rsidRDefault="009357F5" w:rsidP="00CB2801">
                      <w:pPr>
                        <w:spacing w:after="120" w:line="360" w:lineRule="exact"/>
                        <w:ind w:left="1077"/>
                        <w:rPr>
                          <w:rFonts w:cstheme="minorHAnsi"/>
                          <w:b/>
                          <w:bCs/>
                          <w:color w:val="C00000"/>
                          <w:sz w:val="28"/>
                          <w:szCs w:val="28"/>
                        </w:rPr>
                      </w:pPr>
                      <w:r>
                        <w:rPr>
                          <w:rFonts w:eastAsia="Times New Roman" w:cstheme="minorHAnsi"/>
                          <w:b/>
                          <w:bCs/>
                          <w:color w:val="C00000"/>
                          <w:sz w:val="28"/>
                          <w:szCs w:val="28"/>
                          <w:lang w:eastAsia="en-IN"/>
                        </w:rPr>
                        <w:t>QUEST</w:t>
                      </w:r>
                      <w:r w:rsidR="00567670" w:rsidRPr="00CB2801">
                        <w:rPr>
                          <w:rFonts w:eastAsia="Times New Roman" w:cstheme="minorHAnsi"/>
                          <w:b/>
                          <w:bCs/>
                          <w:color w:val="C00000"/>
                          <w:sz w:val="28"/>
                          <w:szCs w:val="28"/>
                          <w:lang w:eastAsia="en-IN"/>
                        </w:rPr>
                        <w:t>@kaizenhansei.in</w:t>
                      </w:r>
                    </w:p>
                  </w:txbxContent>
                </v:textbox>
                <w10:wrap anchorx="page"/>
              </v:rect>
            </w:pict>
          </mc:Fallback>
        </mc:AlternateContent>
      </w:r>
    </w:p>
    <w:p w14:paraId="1A6BE2DA" w14:textId="5A0AD279" w:rsidR="00CB2801" w:rsidRDefault="00CB2801" w:rsidP="00977049">
      <w:pPr>
        <w:spacing w:after="120" w:line="360" w:lineRule="exact"/>
        <w:ind w:left="340"/>
        <w:rPr>
          <w:rFonts w:cstheme="minorHAnsi"/>
          <w:sz w:val="24"/>
          <w:szCs w:val="24"/>
        </w:rPr>
      </w:pPr>
    </w:p>
    <w:p w14:paraId="05325C4A" w14:textId="726739F7" w:rsidR="00CB2801" w:rsidRDefault="00CB2801" w:rsidP="00D26FA5">
      <w:pPr>
        <w:spacing w:after="120" w:line="360" w:lineRule="exact"/>
        <w:rPr>
          <w:rFonts w:cstheme="minorHAnsi"/>
          <w:sz w:val="24"/>
          <w:szCs w:val="24"/>
        </w:rPr>
      </w:pPr>
    </w:p>
    <w:sectPr w:rsidR="00CB2801" w:rsidSect="00736F1D">
      <w:headerReference w:type="default" r:id="rId12"/>
      <w:footerReference w:type="default" r:id="rId13"/>
      <w:pgSz w:w="11906" w:h="16838"/>
      <w:pgMar w:top="720"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351C" w14:textId="77777777" w:rsidR="00336751" w:rsidRDefault="00336751" w:rsidP="00B1238B">
      <w:pPr>
        <w:spacing w:after="0" w:line="240" w:lineRule="auto"/>
      </w:pPr>
      <w:r>
        <w:separator/>
      </w:r>
    </w:p>
  </w:endnote>
  <w:endnote w:type="continuationSeparator" w:id="0">
    <w:p w14:paraId="22ED78E8" w14:textId="77777777" w:rsidR="00336751" w:rsidRDefault="00336751" w:rsidP="00B1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390" w14:textId="0F71B50E" w:rsidR="00567670" w:rsidRPr="001C68A7" w:rsidRDefault="00567670" w:rsidP="001C68A7">
    <w:pPr>
      <w:pStyle w:val="Footer"/>
    </w:pPr>
    <w:r>
      <w:t xml:space="preserve">                                                           </w:t>
    </w:r>
    <w:r w:rsidR="00736F1D">
      <w:t xml:space="preserve">                         </w:t>
    </w:r>
    <w:r>
      <w:t xml:space="preserve"> </w:t>
    </w:r>
    <w:r>
      <w:rPr>
        <w:noProof/>
      </w:rPr>
      <w:drawing>
        <wp:inline distT="0" distB="0" distL="0" distR="0" wp14:anchorId="53AE50BB" wp14:editId="7A91D30D">
          <wp:extent cx="1314450" cy="24424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352" cy="26373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B4D4" w14:textId="77777777" w:rsidR="00336751" w:rsidRDefault="00336751" w:rsidP="00B1238B">
      <w:pPr>
        <w:spacing w:after="0" w:line="240" w:lineRule="auto"/>
      </w:pPr>
      <w:r>
        <w:separator/>
      </w:r>
    </w:p>
  </w:footnote>
  <w:footnote w:type="continuationSeparator" w:id="0">
    <w:p w14:paraId="25914458" w14:textId="77777777" w:rsidR="00336751" w:rsidRDefault="00336751" w:rsidP="00B12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F8B4" w14:textId="6467F2FD" w:rsidR="00567670" w:rsidRDefault="009357F5" w:rsidP="00D20909">
    <w:pPr>
      <w:pStyle w:val="Header"/>
      <w:jc w:val="both"/>
    </w:pPr>
    <w:r w:rsidRPr="009357F5">
      <w:rPr>
        <w:noProof/>
      </w:rPr>
      <mc:AlternateContent>
        <mc:Choice Requires="wps">
          <w:drawing>
            <wp:anchor distT="0" distB="0" distL="114300" distR="114300" simplePos="0" relativeHeight="251661312" behindDoc="0" locked="0" layoutInCell="1" allowOverlap="1" wp14:anchorId="5C7E43A9" wp14:editId="1AF2BD43">
              <wp:simplePos x="0" y="0"/>
              <wp:positionH relativeFrom="margin">
                <wp:align>right</wp:align>
              </wp:positionH>
              <wp:positionV relativeFrom="paragraph">
                <wp:posOffset>-88762</wp:posOffset>
              </wp:positionV>
              <wp:extent cx="906448" cy="2139047"/>
              <wp:effectExtent l="0" t="0" r="0" b="0"/>
              <wp:wrapNone/>
              <wp:docPr id="11" name="TextBox 3"/>
              <wp:cNvGraphicFramePr/>
              <a:graphic xmlns:a="http://schemas.openxmlformats.org/drawingml/2006/main">
                <a:graphicData uri="http://schemas.microsoft.com/office/word/2010/wordprocessingShape">
                  <wps:wsp>
                    <wps:cNvSpPr txBox="1"/>
                    <wps:spPr>
                      <a:xfrm>
                        <a:off x="0" y="0"/>
                        <a:ext cx="906448" cy="2139047"/>
                      </a:xfrm>
                      <a:prstGeom prst="rect">
                        <a:avLst/>
                      </a:prstGeom>
                      <a:noFill/>
                    </wps:spPr>
                    <wps:txbx>
                      <w:txbxContent>
                        <w:p w14:paraId="53C0CFBA" w14:textId="70A3EAA1" w:rsidR="009357F5" w:rsidRPr="009357F5" w:rsidRDefault="009357F5" w:rsidP="009357F5">
                          <w:pPr>
                            <w:rPr>
                              <w:rFonts w:ascii="Stencil" w:hAnsi="Stencil"/>
                              <w:color w:val="1F3864" w:themeColor="accent1" w:themeShade="80"/>
                              <w:kern w:val="24"/>
                              <w:sz w:val="36"/>
                              <w:szCs w:val="36"/>
                              <w:lang w:val="en-US"/>
                            </w:rPr>
                          </w:pPr>
                          <w:proofErr w:type="spellStart"/>
                          <w:r w:rsidRPr="009357F5">
                            <w:rPr>
                              <w:rFonts w:ascii="Stencil" w:hAnsi="Stencil"/>
                              <w:color w:val="1F3864" w:themeColor="accent1" w:themeShade="80"/>
                              <w:kern w:val="24"/>
                              <w:sz w:val="36"/>
                              <w:szCs w:val="36"/>
                              <w:lang w:val="en-US"/>
                            </w:rPr>
                            <w:t>Qu</w:t>
                          </w:r>
                          <w:r w:rsidRPr="009357F5">
                            <w:rPr>
                              <w:rFonts w:ascii="Stencil" w:hAnsi="Stencil"/>
                              <w:color w:val="C00000"/>
                              <w:kern w:val="24"/>
                              <w:sz w:val="36"/>
                              <w:szCs w:val="36"/>
                              <w:lang w:val="en-US"/>
                            </w:rPr>
                            <w:t>ES</w:t>
                          </w:r>
                          <w:r w:rsidRPr="009357F5">
                            <w:rPr>
                              <w:rFonts w:ascii="Stencil" w:hAnsi="Stencil"/>
                              <w:color w:val="1F3864" w:themeColor="accent1" w:themeShade="80"/>
                              <w:kern w:val="24"/>
                              <w:sz w:val="36"/>
                              <w:szCs w:val="36"/>
                              <w:lang w:val="en-US"/>
                            </w:rPr>
                            <w:t>T</w:t>
                          </w:r>
                          <w:proofErr w:type="spellEnd"/>
                        </w:p>
                      </w:txbxContent>
                    </wps:txbx>
                    <wps:bodyPr wrap="square" rtlCol="0">
                      <a:spAutoFit/>
                    </wps:bodyPr>
                  </wps:wsp>
                </a:graphicData>
              </a:graphic>
              <wp14:sizeRelH relativeFrom="margin">
                <wp14:pctWidth>0</wp14:pctWidth>
              </wp14:sizeRelH>
            </wp:anchor>
          </w:drawing>
        </mc:Choice>
        <mc:Fallback>
          <w:pict>
            <v:shapetype w14:anchorId="5C7E43A9" id="_x0000_t202" coordsize="21600,21600" o:spt="202" path="m,l,21600r21600,l21600,xe">
              <v:stroke joinstyle="miter"/>
              <v:path gradientshapeok="t" o:connecttype="rect"/>
            </v:shapetype>
            <v:shape id="_x0000_s1040" type="#_x0000_t202" style="position:absolute;left:0;text-align:left;margin-left:20.15pt;margin-top:-7pt;width:71.35pt;height:168.4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" filled="f" stroked="f">
              <v:textbox style="mso-fit-shape-to-text:t">
                <w:txbxContent>
                  <w:p w14:paraId="53C0CFBA" w14:textId="70A3EAA1" w:rsidR="009357F5" w:rsidRPr="009357F5" w:rsidRDefault="009357F5" w:rsidP="009357F5">
                    <w:pPr>
                      <w:rPr>
                        <w:rFonts w:ascii="Stencil" w:hAnsi="Stencil"/>
                        <w:color w:val="1F3864" w:themeColor="accent1" w:themeShade="80"/>
                        <w:kern w:val="24"/>
                        <w:sz w:val="36"/>
                        <w:szCs w:val="36"/>
                        <w:lang w:val="en-US"/>
                      </w:rPr>
                    </w:pPr>
                    <w:proofErr w:type="spellStart"/>
                    <w:r w:rsidRPr="009357F5">
                      <w:rPr>
                        <w:rFonts w:ascii="Stencil" w:hAnsi="Stencil"/>
                        <w:color w:val="1F3864" w:themeColor="accent1" w:themeShade="80"/>
                        <w:kern w:val="24"/>
                        <w:sz w:val="36"/>
                        <w:szCs w:val="36"/>
                        <w:lang w:val="en-US"/>
                      </w:rPr>
                      <w:t>Qu</w:t>
                    </w:r>
                    <w:r w:rsidRPr="009357F5">
                      <w:rPr>
                        <w:rFonts w:ascii="Stencil" w:hAnsi="Stencil"/>
                        <w:color w:val="C00000"/>
                        <w:kern w:val="24"/>
                        <w:sz w:val="36"/>
                        <w:szCs w:val="36"/>
                        <w:lang w:val="en-US"/>
                      </w:rPr>
                      <w:t>ES</w:t>
                    </w:r>
                    <w:r w:rsidRPr="009357F5">
                      <w:rPr>
                        <w:rFonts w:ascii="Stencil" w:hAnsi="Stencil"/>
                        <w:color w:val="1F3864" w:themeColor="accent1" w:themeShade="80"/>
                        <w:kern w:val="24"/>
                        <w:sz w:val="36"/>
                        <w:szCs w:val="36"/>
                        <w:lang w:val="en-US"/>
                      </w:rPr>
                      <w:t>T</w:t>
                    </w:r>
                    <w:proofErr w:type="spellEnd"/>
                  </w:p>
                </w:txbxContent>
              </v:textbox>
              <w10:wrap anchorx="margin"/>
            </v:shape>
          </w:pict>
        </mc:Fallback>
      </mc:AlternateContent>
    </w:r>
    <w:r w:rsidR="00D20909">
      <w:rPr>
        <w:noProof/>
      </w:rPr>
      <mc:AlternateContent>
        <mc:Choice Requires="wps">
          <w:drawing>
            <wp:anchor distT="0" distB="0" distL="114300" distR="114300" simplePos="0" relativeHeight="251659264" behindDoc="0" locked="0" layoutInCell="0" allowOverlap="1" wp14:anchorId="1CF9B2B5" wp14:editId="371A3D54">
              <wp:simplePos x="0" y="0"/>
              <wp:positionH relativeFrom="rightMargin">
                <wp:posOffset>0</wp:posOffset>
              </wp:positionH>
              <wp:positionV relativeFrom="margin">
                <wp:posOffset>-209550</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2060"/>
                      </a:solidFill>
                      <a:ln>
                        <a:noFill/>
                      </a:ln>
                    </wps:spPr>
                    <wps:txbx>
                      <w:txbxContent>
                        <w:p w14:paraId="1D265428" w14:textId="77777777" w:rsidR="00567670" w:rsidRPr="00D20909" w:rsidRDefault="00567670">
                          <w:pPr>
                            <w:spacing w:after="0" w:line="240" w:lineRule="auto"/>
                            <w:rPr>
                              <w:color w:val="FFFFFF" w:themeColor="background1"/>
                            </w:rPr>
                          </w:pPr>
                          <w:r w:rsidRPr="00D20909">
                            <w:rPr>
                              <w:color w:val="FFFFFF" w:themeColor="background1"/>
                            </w:rPr>
                            <w:fldChar w:fldCharType="begin"/>
                          </w:r>
                          <w:r w:rsidRPr="00D20909">
                            <w:rPr>
                              <w:color w:val="FFFFFF" w:themeColor="background1"/>
                            </w:rPr>
                            <w:instrText xml:space="preserve"> PAGE   \* MERGEFORMAT </w:instrText>
                          </w:r>
                          <w:r w:rsidRPr="00D20909">
                            <w:rPr>
                              <w:color w:val="FFFFFF" w:themeColor="background1"/>
                            </w:rPr>
                            <w:fldChar w:fldCharType="separate"/>
                          </w:r>
                          <w:r w:rsidRPr="00D20909">
                            <w:rPr>
                              <w:noProof/>
                              <w:color w:val="FFFFFF" w:themeColor="background1"/>
                            </w:rPr>
                            <w:t>2</w:t>
                          </w:r>
                          <w:r w:rsidRPr="00D20909">
                            <w:rPr>
                              <w:noProof/>
                              <w:color w:val="FFFFFF" w:themeColor="background1"/>
                            </w:rPr>
                            <w:fldChar w:fldCharType="end"/>
                          </w:r>
                        </w:p>
                      </w:txbxContent>
                    </wps:txbx>
                    <wps:bodyPr rot="0" vert="horz" wrap="square" lIns="91440" tIns="0" rIns="91440" bIns="0" anchor="b"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CF9B2B5" id="Text Box 221" o:spid="_x0000_s1041" type="#_x0000_t202" style="position:absolute;left:0;text-align:left;margin-left:0;margin-top:-16.5pt;width:71.8pt;height:13.45pt;z-index:251659264;visibility:visible;mso-wrap-style:square;mso-width-percent:1000;mso-height-percent:0;mso-wrap-distance-left:9pt;mso-wrap-distance-top:0;mso-wrap-distance-right:9pt;mso-wrap-distance-bottom:0;mso-position-horizontal:absolute;mso-position-horizontal-relative:right-margin-area;mso-position-vertical:absolute;mso-position-vertical-relative:margin;mso-width-percent:1000;mso-height-percent:0;mso-width-relative:right-margin-area;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" o:allowincell="f" fillcolor="#002060" stroked="f">
              <v:textbox style="mso-fit-shape-to-text:t" inset=",0,,0">
                <w:txbxContent>
                  <w:p w14:paraId="1D265428" w14:textId="77777777" w:rsidR="00567670" w:rsidRPr="00D20909" w:rsidRDefault="00567670">
                    <w:pPr>
                      <w:spacing w:after="0" w:line="240" w:lineRule="auto"/>
                      <w:rPr>
                        <w:color w:val="FFFFFF" w:themeColor="background1"/>
                      </w:rPr>
                    </w:pPr>
                    <w:r w:rsidRPr="00D20909">
                      <w:rPr>
                        <w:color w:val="FFFFFF" w:themeColor="background1"/>
                      </w:rPr>
                      <w:fldChar w:fldCharType="begin"/>
                    </w:r>
                    <w:r w:rsidRPr="00D20909">
                      <w:rPr>
                        <w:color w:val="FFFFFF" w:themeColor="background1"/>
                      </w:rPr>
                      <w:instrText xml:space="preserve"> PAGE   \* MERGEFORMAT </w:instrText>
                    </w:r>
                    <w:r w:rsidRPr="00D20909">
                      <w:rPr>
                        <w:color w:val="FFFFFF" w:themeColor="background1"/>
                      </w:rPr>
                      <w:fldChar w:fldCharType="separate"/>
                    </w:r>
                    <w:r w:rsidRPr="00D20909">
                      <w:rPr>
                        <w:noProof/>
                        <w:color w:val="FFFFFF" w:themeColor="background1"/>
                      </w:rPr>
                      <w:t>2</w:t>
                    </w:r>
                    <w:r w:rsidRPr="00D20909">
                      <w:rPr>
                        <w:noProof/>
                        <w:color w:val="FFFFFF" w:themeColor="background1"/>
                      </w:rPr>
                      <w:fldChar w:fldCharType="end"/>
                    </w:r>
                  </w:p>
                </w:txbxContent>
              </v:textbox>
              <w10:wrap anchorx="margin" anchory="margin"/>
            </v:shape>
          </w:pict>
        </mc:Fallback>
      </mc:AlternateContent>
    </w:r>
    <w:r w:rsidR="00D2090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03D"/>
    <w:multiLevelType w:val="hybridMultilevel"/>
    <w:tmpl w:val="B6EC03AA"/>
    <w:lvl w:ilvl="0" w:tplc="40090001">
      <w:start w:val="1"/>
      <w:numFmt w:val="bullet"/>
      <w:lvlText w:val=""/>
      <w:lvlJc w:val="left"/>
      <w:pPr>
        <w:ind w:left="1060" w:hanging="360"/>
      </w:pPr>
      <w:rPr>
        <w:rFonts w:ascii="Symbol" w:hAnsi="Symbol" w:hint="default"/>
      </w:rPr>
    </w:lvl>
    <w:lvl w:ilvl="1" w:tplc="40090003" w:tentative="1">
      <w:start w:val="1"/>
      <w:numFmt w:val="bullet"/>
      <w:lvlText w:val="o"/>
      <w:lvlJc w:val="left"/>
      <w:pPr>
        <w:ind w:left="1780" w:hanging="360"/>
      </w:pPr>
      <w:rPr>
        <w:rFonts w:ascii="Courier New" w:hAnsi="Courier New" w:cs="Courier New" w:hint="default"/>
      </w:rPr>
    </w:lvl>
    <w:lvl w:ilvl="2" w:tplc="40090005" w:tentative="1">
      <w:start w:val="1"/>
      <w:numFmt w:val="bullet"/>
      <w:lvlText w:val=""/>
      <w:lvlJc w:val="left"/>
      <w:pPr>
        <w:ind w:left="2500" w:hanging="360"/>
      </w:pPr>
      <w:rPr>
        <w:rFonts w:ascii="Wingdings" w:hAnsi="Wingdings" w:hint="default"/>
      </w:rPr>
    </w:lvl>
    <w:lvl w:ilvl="3" w:tplc="40090001" w:tentative="1">
      <w:start w:val="1"/>
      <w:numFmt w:val="bullet"/>
      <w:lvlText w:val=""/>
      <w:lvlJc w:val="left"/>
      <w:pPr>
        <w:ind w:left="3220" w:hanging="360"/>
      </w:pPr>
      <w:rPr>
        <w:rFonts w:ascii="Symbol" w:hAnsi="Symbol" w:hint="default"/>
      </w:rPr>
    </w:lvl>
    <w:lvl w:ilvl="4" w:tplc="40090003" w:tentative="1">
      <w:start w:val="1"/>
      <w:numFmt w:val="bullet"/>
      <w:lvlText w:val="o"/>
      <w:lvlJc w:val="left"/>
      <w:pPr>
        <w:ind w:left="3940" w:hanging="360"/>
      </w:pPr>
      <w:rPr>
        <w:rFonts w:ascii="Courier New" w:hAnsi="Courier New" w:cs="Courier New" w:hint="default"/>
      </w:rPr>
    </w:lvl>
    <w:lvl w:ilvl="5" w:tplc="40090005" w:tentative="1">
      <w:start w:val="1"/>
      <w:numFmt w:val="bullet"/>
      <w:lvlText w:val=""/>
      <w:lvlJc w:val="left"/>
      <w:pPr>
        <w:ind w:left="4660" w:hanging="360"/>
      </w:pPr>
      <w:rPr>
        <w:rFonts w:ascii="Wingdings" w:hAnsi="Wingdings" w:hint="default"/>
      </w:rPr>
    </w:lvl>
    <w:lvl w:ilvl="6" w:tplc="40090001" w:tentative="1">
      <w:start w:val="1"/>
      <w:numFmt w:val="bullet"/>
      <w:lvlText w:val=""/>
      <w:lvlJc w:val="left"/>
      <w:pPr>
        <w:ind w:left="5380" w:hanging="360"/>
      </w:pPr>
      <w:rPr>
        <w:rFonts w:ascii="Symbol" w:hAnsi="Symbol" w:hint="default"/>
      </w:rPr>
    </w:lvl>
    <w:lvl w:ilvl="7" w:tplc="40090003" w:tentative="1">
      <w:start w:val="1"/>
      <w:numFmt w:val="bullet"/>
      <w:lvlText w:val="o"/>
      <w:lvlJc w:val="left"/>
      <w:pPr>
        <w:ind w:left="6100" w:hanging="360"/>
      </w:pPr>
      <w:rPr>
        <w:rFonts w:ascii="Courier New" w:hAnsi="Courier New" w:cs="Courier New" w:hint="default"/>
      </w:rPr>
    </w:lvl>
    <w:lvl w:ilvl="8" w:tplc="40090005" w:tentative="1">
      <w:start w:val="1"/>
      <w:numFmt w:val="bullet"/>
      <w:lvlText w:val=""/>
      <w:lvlJc w:val="left"/>
      <w:pPr>
        <w:ind w:left="6820" w:hanging="360"/>
      </w:pPr>
      <w:rPr>
        <w:rFonts w:ascii="Wingdings" w:hAnsi="Wingdings" w:hint="default"/>
      </w:rPr>
    </w:lvl>
  </w:abstractNum>
  <w:abstractNum w:abstractNumId="1" w15:restartNumberingAfterBreak="0">
    <w:nsid w:val="08A31784"/>
    <w:multiLevelType w:val="hybridMultilevel"/>
    <w:tmpl w:val="AF8059AE"/>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D4219F"/>
    <w:multiLevelType w:val="hybridMultilevel"/>
    <w:tmpl w:val="C8A26A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24294D"/>
    <w:multiLevelType w:val="hybridMultilevel"/>
    <w:tmpl w:val="64DCC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FB1EA8"/>
    <w:multiLevelType w:val="hybridMultilevel"/>
    <w:tmpl w:val="8400793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982FF6"/>
    <w:multiLevelType w:val="hybridMultilevel"/>
    <w:tmpl w:val="D9CCE8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D576FD"/>
    <w:multiLevelType w:val="hybridMultilevel"/>
    <w:tmpl w:val="41A257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1102B12"/>
    <w:multiLevelType w:val="hybridMultilevel"/>
    <w:tmpl w:val="25F459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F61E9F"/>
    <w:multiLevelType w:val="hybridMultilevel"/>
    <w:tmpl w:val="98D47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A0155A"/>
    <w:multiLevelType w:val="hybridMultilevel"/>
    <w:tmpl w:val="AE6AB820"/>
    <w:lvl w:ilvl="0" w:tplc="40090001">
      <w:start w:val="1"/>
      <w:numFmt w:val="bullet"/>
      <w:lvlText w:val=""/>
      <w:lvlJc w:val="left"/>
      <w:pPr>
        <w:ind w:left="1060" w:hanging="360"/>
      </w:pPr>
      <w:rPr>
        <w:rFonts w:ascii="Symbol" w:hAnsi="Symbol" w:hint="default"/>
      </w:rPr>
    </w:lvl>
    <w:lvl w:ilvl="1" w:tplc="40090003" w:tentative="1">
      <w:start w:val="1"/>
      <w:numFmt w:val="bullet"/>
      <w:lvlText w:val="o"/>
      <w:lvlJc w:val="left"/>
      <w:pPr>
        <w:ind w:left="1780" w:hanging="360"/>
      </w:pPr>
      <w:rPr>
        <w:rFonts w:ascii="Courier New" w:hAnsi="Courier New" w:cs="Courier New" w:hint="default"/>
      </w:rPr>
    </w:lvl>
    <w:lvl w:ilvl="2" w:tplc="40090005" w:tentative="1">
      <w:start w:val="1"/>
      <w:numFmt w:val="bullet"/>
      <w:lvlText w:val=""/>
      <w:lvlJc w:val="left"/>
      <w:pPr>
        <w:ind w:left="2500" w:hanging="360"/>
      </w:pPr>
      <w:rPr>
        <w:rFonts w:ascii="Wingdings" w:hAnsi="Wingdings" w:hint="default"/>
      </w:rPr>
    </w:lvl>
    <w:lvl w:ilvl="3" w:tplc="40090001" w:tentative="1">
      <w:start w:val="1"/>
      <w:numFmt w:val="bullet"/>
      <w:lvlText w:val=""/>
      <w:lvlJc w:val="left"/>
      <w:pPr>
        <w:ind w:left="3220" w:hanging="360"/>
      </w:pPr>
      <w:rPr>
        <w:rFonts w:ascii="Symbol" w:hAnsi="Symbol" w:hint="default"/>
      </w:rPr>
    </w:lvl>
    <w:lvl w:ilvl="4" w:tplc="40090003" w:tentative="1">
      <w:start w:val="1"/>
      <w:numFmt w:val="bullet"/>
      <w:lvlText w:val="o"/>
      <w:lvlJc w:val="left"/>
      <w:pPr>
        <w:ind w:left="3940" w:hanging="360"/>
      </w:pPr>
      <w:rPr>
        <w:rFonts w:ascii="Courier New" w:hAnsi="Courier New" w:cs="Courier New" w:hint="default"/>
      </w:rPr>
    </w:lvl>
    <w:lvl w:ilvl="5" w:tplc="40090005" w:tentative="1">
      <w:start w:val="1"/>
      <w:numFmt w:val="bullet"/>
      <w:lvlText w:val=""/>
      <w:lvlJc w:val="left"/>
      <w:pPr>
        <w:ind w:left="4660" w:hanging="360"/>
      </w:pPr>
      <w:rPr>
        <w:rFonts w:ascii="Wingdings" w:hAnsi="Wingdings" w:hint="default"/>
      </w:rPr>
    </w:lvl>
    <w:lvl w:ilvl="6" w:tplc="40090001" w:tentative="1">
      <w:start w:val="1"/>
      <w:numFmt w:val="bullet"/>
      <w:lvlText w:val=""/>
      <w:lvlJc w:val="left"/>
      <w:pPr>
        <w:ind w:left="5380" w:hanging="360"/>
      </w:pPr>
      <w:rPr>
        <w:rFonts w:ascii="Symbol" w:hAnsi="Symbol" w:hint="default"/>
      </w:rPr>
    </w:lvl>
    <w:lvl w:ilvl="7" w:tplc="40090003" w:tentative="1">
      <w:start w:val="1"/>
      <w:numFmt w:val="bullet"/>
      <w:lvlText w:val="o"/>
      <w:lvlJc w:val="left"/>
      <w:pPr>
        <w:ind w:left="6100" w:hanging="360"/>
      </w:pPr>
      <w:rPr>
        <w:rFonts w:ascii="Courier New" w:hAnsi="Courier New" w:cs="Courier New" w:hint="default"/>
      </w:rPr>
    </w:lvl>
    <w:lvl w:ilvl="8" w:tplc="40090005" w:tentative="1">
      <w:start w:val="1"/>
      <w:numFmt w:val="bullet"/>
      <w:lvlText w:val=""/>
      <w:lvlJc w:val="left"/>
      <w:pPr>
        <w:ind w:left="6820" w:hanging="360"/>
      </w:pPr>
      <w:rPr>
        <w:rFonts w:ascii="Wingdings" w:hAnsi="Wingdings" w:hint="default"/>
      </w:rPr>
    </w:lvl>
  </w:abstractNum>
  <w:abstractNum w:abstractNumId="10" w15:restartNumberingAfterBreak="0">
    <w:nsid w:val="2DB81B33"/>
    <w:multiLevelType w:val="hybridMultilevel"/>
    <w:tmpl w:val="71F8C20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2CE3A4C"/>
    <w:multiLevelType w:val="hybridMultilevel"/>
    <w:tmpl w:val="841001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DC27FC3"/>
    <w:multiLevelType w:val="hybridMultilevel"/>
    <w:tmpl w:val="5C4C2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865938"/>
    <w:multiLevelType w:val="hybridMultilevel"/>
    <w:tmpl w:val="0FBCF1EE"/>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5305EA"/>
    <w:multiLevelType w:val="hybridMultilevel"/>
    <w:tmpl w:val="1B38A846"/>
    <w:lvl w:ilvl="0" w:tplc="C4E4058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2D3A5B"/>
    <w:multiLevelType w:val="hybridMultilevel"/>
    <w:tmpl w:val="C49E7C4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7F9277D"/>
    <w:multiLevelType w:val="hybridMultilevel"/>
    <w:tmpl w:val="45C02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80F73AA"/>
    <w:multiLevelType w:val="hybridMultilevel"/>
    <w:tmpl w:val="3C6C8A4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D5BAFD20">
      <w:start w:val="4"/>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9A008A0"/>
    <w:multiLevelType w:val="hybridMultilevel"/>
    <w:tmpl w:val="164259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2223CD"/>
    <w:multiLevelType w:val="hybridMultilevel"/>
    <w:tmpl w:val="5D68F29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989720D"/>
    <w:multiLevelType w:val="hybridMultilevel"/>
    <w:tmpl w:val="53FA03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6C0A1BBD"/>
    <w:multiLevelType w:val="hybridMultilevel"/>
    <w:tmpl w:val="B1220F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D965042"/>
    <w:multiLevelType w:val="hybridMultilevel"/>
    <w:tmpl w:val="90CEA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A641A91"/>
    <w:multiLevelType w:val="hybridMultilevel"/>
    <w:tmpl w:val="CE58BF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E7A659B"/>
    <w:multiLevelType w:val="hybridMultilevel"/>
    <w:tmpl w:val="8098DF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7"/>
  </w:num>
  <w:num w:numId="3">
    <w:abstractNumId w:val="17"/>
  </w:num>
  <w:num w:numId="4">
    <w:abstractNumId w:val="20"/>
  </w:num>
  <w:num w:numId="5">
    <w:abstractNumId w:val="16"/>
  </w:num>
  <w:num w:numId="6">
    <w:abstractNumId w:val="2"/>
  </w:num>
  <w:num w:numId="7">
    <w:abstractNumId w:val="13"/>
  </w:num>
  <w:num w:numId="8">
    <w:abstractNumId w:val="1"/>
  </w:num>
  <w:num w:numId="9">
    <w:abstractNumId w:val="5"/>
  </w:num>
  <w:num w:numId="10">
    <w:abstractNumId w:val="8"/>
  </w:num>
  <w:num w:numId="11">
    <w:abstractNumId w:val="10"/>
  </w:num>
  <w:num w:numId="12">
    <w:abstractNumId w:val="4"/>
  </w:num>
  <w:num w:numId="13">
    <w:abstractNumId w:val="14"/>
  </w:num>
  <w:num w:numId="14">
    <w:abstractNumId w:val="19"/>
  </w:num>
  <w:num w:numId="15">
    <w:abstractNumId w:val="15"/>
  </w:num>
  <w:num w:numId="16">
    <w:abstractNumId w:val="24"/>
  </w:num>
  <w:num w:numId="17">
    <w:abstractNumId w:val="23"/>
  </w:num>
  <w:num w:numId="18">
    <w:abstractNumId w:val="18"/>
  </w:num>
  <w:num w:numId="19">
    <w:abstractNumId w:val="6"/>
  </w:num>
  <w:num w:numId="20">
    <w:abstractNumId w:val="11"/>
  </w:num>
  <w:num w:numId="21">
    <w:abstractNumId w:val="22"/>
  </w:num>
  <w:num w:numId="22">
    <w:abstractNumId w:val="21"/>
  </w:num>
  <w:num w:numId="23">
    <w:abstractNumId w:val="12"/>
  </w:num>
  <w:num w:numId="24">
    <w:abstractNumId w:val="0"/>
  </w:num>
  <w:num w:numId="2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7A"/>
    <w:rsid w:val="000057EC"/>
    <w:rsid w:val="0001685B"/>
    <w:rsid w:val="000232AF"/>
    <w:rsid w:val="00037AF0"/>
    <w:rsid w:val="000572D9"/>
    <w:rsid w:val="00066105"/>
    <w:rsid w:val="000E220A"/>
    <w:rsid w:val="000F2F07"/>
    <w:rsid w:val="00103D41"/>
    <w:rsid w:val="00117603"/>
    <w:rsid w:val="00141411"/>
    <w:rsid w:val="00146BCE"/>
    <w:rsid w:val="001558C5"/>
    <w:rsid w:val="001A15D6"/>
    <w:rsid w:val="001C6501"/>
    <w:rsid w:val="001C68A7"/>
    <w:rsid w:val="001E635F"/>
    <w:rsid w:val="001F4F97"/>
    <w:rsid w:val="001F59AD"/>
    <w:rsid w:val="001F7F33"/>
    <w:rsid w:val="00212BEC"/>
    <w:rsid w:val="00223D71"/>
    <w:rsid w:val="00250C8E"/>
    <w:rsid w:val="002511B6"/>
    <w:rsid w:val="0025494A"/>
    <w:rsid w:val="002B4AA4"/>
    <w:rsid w:val="002E1BC3"/>
    <w:rsid w:val="00313F4D"/>
    <w:rsid w:val="0032617E"/>
    <w:rsid w:val="00336751"/>
    <w:rsid w:val="0038337F"/>
    <w:rsid w:val="00383A3C"/>
    <w:rsid w:val="003A287A"/>
    <w:rsid w:val="003A6DEB"/>
    <w:rsid w:val="003B42BA"/>
    <w:rsid w:val="003E477C"/>
    <w:rsid w:val="003E5D4D"/>
    <w:rsid w:val="003F4BB7"/>
    <w:rsid w:val="00401967"/>
    <w:rsid w:val="004407CB"/>
    <w:rsid w:val="00452526"/>
    <w:rsid w:val="00467336"/>
    <w:rsid w:val="00471F14"/>
    <w:rsid w:val="004C540A"/>
    <w:rsid w:val="004D2061"/>
    <w:rsid w:val="004D2E1B"/>
    <w:rsid w:val="004F343E"/>
    <w:rsid w:val="004F7090"/>
    <w:rsid w:val="005203F8"/>
    <w:rsid w:val="00547D38"/>
    <w:rsid w:val="00553200"/>
    <w:rsid w:val="005534C1"/>
    <w:rsid w:val="00567670"/>
    <w:rsid w:val="00570591"/>
    <w:rsid w:val="0058613F"/>
    <w:rsid w:val="005A1464"/>
    <w:rsid w:val="005C4DC4"/>
    <w:rsid w:val="005D110D"/>
    <w:rsid w:val="005D5679"/>
    <w:rsid w:val="005E53B4"/>
    <w:rsid w:val="0061646F"/>
    <w:rsid w:val="00622A3F"/>
    <w:rsid w:val="00627BE2"/>
    <w:rsid w:val="00646F69"/>
    <w:rsid w:val="0066758D"/>
    <w:rsid w:val="00682A71"/>
    <w:rsid w:val="006A3FEA"/>
    <w:rsid w:val="006C6F0E"/>
    <w:rsid w:val="006E2931"/>
    <w:rsid w:val="006E3711"/>
    <w:rsid w:val="006E6D24"/>
    <w:rsid w:val="007153C4"/>
    <w:rsid w:val="00736F1D"/>
    <w:rsid w:val="00784B97"/>
    <w:rsid w:val="00785E82"/>
    <w:rsid w:val="007900E4"/>
    <w:rsid w:val="007B6BA8"/>
    <w:rsid w:val="008252A0"/>
    <w:rsid w:val="0082771D"/>
    <w:rsid w:val="00835155"/>
    <w:rsid w:val="008450E0"/>
    <w:rsid w:val="00856F23"/>
    <w:rsid w:val="0088083D"/>
    <w:rsid w:val="008B355C"/>
    <w:rsid w:val="008D26D7"/>
    <w:rsid w:val="008E3B2A"/>
    <w:rsid w:val="00930D93"/>
    <w:rsid w:val="009357F5"/>
    <w:rsid w:val="0095637D"/>
    <w:rsid w:val="009657C8"/>
    <w:rsid w:val="00977049"/>
    <w:rsid w:val="00987DE1"/>
    <w:rsid w:val="0099786E"/>
    <w:rsid w:val="009D3E84"/>
    <w:rsid w:val="009F0269"/>
    <w:rsid w:val="00A374BD"/>
    <w:rsid w:val="00A64ECF"/>
    <w:rsid w:val="00A7263E"/>
    <w:rsid w:val="00A82971"/>
    <w:rsid w:val="00AE38BD"/>
    <w:rsid w:val="00AF1994"/>
    <w:rsid w:val="00B07A91"/>
    <w:rsid w:val="00B1238B"/>
    <w:rsid w:val="00B124E6"/>
    <w:rsid w:val="00B152A4"/>
    <w:rsid w:val="00B234B8"/>
    <w:rsid w:val="00B324D0"/>
    <w:rsid w:val="00B51049"/>
    <w:rsid w:val="00BB6C92"/>
    <w:rsid w:val="00BF2D93"/>
    <w:rsid w:val="00C268CB"/>
    <w:rsid w:val="00C43B60"/>
    <w:rsid w:val="00C626F7"/>
    <w:rsid w:val="00C75D59"/>
    <w:rsid w:val="00C92478"/>
    <w:rsid w:val="00CB04F2"/>
    <w:rsid w:val="00CB2801"/>
    <w:rsid w:val="00CB7F9E"/>
    <w:rsid w:val="00D20909"/>
    <w:rsid w:val="00D22499"/>
    <w:rsid w:val="00D254CB"/>
    <w:rsid w:val="00D26FA5"/>
    <w:rsid w:val="00D661C9"/>
    <w:rsid w:val="00DB06E5"/>
    <w:rsid w:val="00DB285B"/>
    <w:rsid w:val="00DD273D"/>
    <w:rsid w:val="00DF00BD"/>
    <w:rsid w:val="00DF41E7"/>
    <w:rsid w:val="00E1440E"/>
    <w:rsid w:val="00E22917"/>
    <w:rsid w:val="00E34942"/>
    <w:rsid w:val="00E70929"/>
    <w:rsid w:val="00E777F7"/>
    <w:rsid w:val="00E960E7"/>
    <w:rsid w:val="00EE622F"/>
    <w:rsid w:val="00F1763C"/>
    <w:rsid w:val="00F27FF3"/>
    <w:rsid w:val="00F60763"/>
    <w:rsid w:val="00F717F0"/>
    <w:rsid w:val="00F970C6"/>
    <w:rsid w:val="00FD278F"/>
    <w:rsid w:val="00FF61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D2384"/>
  <w15:chartTrackingRefBased/>
  <w15:docId w15:val="{2336497C-CB55-45FC-A695-3BCF3BB0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7A"/>
  </w:style>
  <w:style w:type="paragraph" w:styleId="Heading1">
    <w:name w:val="heading 1"/>
    <w:basedOn w:val="Normal"/>
    <w:link w:val="Heading1Char"/>
    <w:uiPriority w:val="9"/>
    <w:qFormat/>
    <w:rsid w:val="003A28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3A287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87A"/>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3A287A"/>
    <w:rPr>
      <w:rFonts w:ascii="Times New Roman" w:eastAsia="Times New Roman" w:hAnsi="Times New Roman" w:cs="Times New Roman"/>
      <w:b/>
      <w:bCs/>
      <w:sz w:val="24"/>
      <w:szCs w:val="24"/>
      <w:lang w:eastAsia="en-IN"/>
    </w:rPr>
  </w:style>
  <w:style w:type="paragraph" w:styleId="ListParagraph">
    <w:name w:val="List Paragraph"/>
    <w:basedOn w:val="Normal"/>
    <w:uiPriority w:val="34"/>
    <w:qFormat/>
    <w:rsid w:val="003A287A"/>
    <w:pPr>
      <w:ind w:left="720"/>
      <w:contextualSpacing/>
    </w:pPr>
  </w:style>
  <w:style w:type="character" w:styleId="Hyperlink">
    <w:name w:val="Hyperlink"/>
    <w:basedOn w:val="DefaultParagraphFont"/>
    <w:uiPriority w:val="99"/>
    <w:unhideWhenUsed/>
    <w:rsid w:val="003A287A"/>
    <w:rPr>
      <w:color w:val="0000FF"/>
      <w:u w:val="single"/>
    </w:rPr>
  </w:style>
  <w:style w:type="paragraph" w:styleId="NormalWeb">
    <w:name w:val="Normal (Web)"/>
    <w:basedOn w:val="Normal"/>
    <w:uiPriority w:val="99"/>
    <w:semiHidden/>
    <w:unhideWhenUsed/>
    <w:rsid w:val="003A287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ormal1">
    <w:name w:val="Normal1"/>
    <w:basedOn w:val="Normal"/>
    <w:rsid w:val="003A287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A287A"/>
    <w:rPr>
      <w:b/>
      <w:bCs/>
    </w:rPr>
  </w:style>
  <w:style w:type="table" w:styleId="TableGrid">
    <w:name w:val="Table Grid"/>
    <w:basedOn w:val="TableNormal"/>
    <w:uiPriority w:val="39"/>
    <w:rsid w:val="003A2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285B"/>
    <w:rPr>
      <w:color w:val="605E5C"/>
      <w:shd w:val="clear" w:color="auto" w:fill="E1DFDD"/>
    </w:rPr>
  </w:style>
  <w:style w:type="paragraph" w:styleId="Header">
    <w:name w:val="header"/>
    <w:basedOn w:val="Normal"/>
    <w:link w:val="HeaderChar"/>
    <w:uiPriority w:val="99"/>
    <w:unhideWhenUsed/>
    <w:rsid w:val="00B12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38B"/>
  </w:style>
  <w:style w:type="paragraph" w:styleId="Footer">
    <w:name w:val="footer"/>
    <w:basedOn w:val="Normal"/>
    <w:link w:val="FooterChar"/>
    <w:uiPriority w:val="99"/>
    <w:unhideWhenUsed/>
    <w:rsid w:val="00B12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38B"/>
  </w:style>
  <w:style w:type="character" w:styleId="PlaceholderText">
    <w:name w:val="Placeholder Text"/>
    <w:basedOn w:val="DefaultParagraphFont"/>
    <w:uiPriority w:val="99"/>
    <w:semiHidden/>
    <w:rsid w:val="00B12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st@kaizenhansei.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est@kaizenhansei.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60CE4-9EC1-4218-8B8D-0CB4BCAA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Raghavendra Rao</dc:creator>
  <cp:keywords/>
  <dc:description/>
  <cp:lastModifiedBy>Raghavendra Rao</cp:lastModifiedBy>
  <cp:revision>22</cp:revision>
  <dcterms:created xsi:type="dcterms:W3CDTF">2021-06-03T10:02:00Z</dcterms:created>
  <dcterms:modified xsi:type="dcterms:W3CDTF">2021-06-03T13:08:00Z</dcterms:modified>
</cp:coreProperties>
</file>